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848F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848F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848F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06726"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1D4AA4">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F06726"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47E82" w:rsidRDefault="000F4823" w:rsidP="000F4823">
            <w:pPr>
              <w:pStyle w:val="Default"/>
              <w:jc w:val="both"/>
              <w:rPr>
                <w:bCs/>
              </w:rPr>
            </w:pPr>
            <w:r w:rsidRPr="000F4823">
              <w:rPr>
                <w:bCs/>
              </w:rPr>
              <w:t>тел</w:t>
            </w:r>
            <w:r w:rsidR="005C6DCB" w:rsidRPr="00947E82">
              <w:rPr>
                <w:bCs/>
              </w:rPr>
              <w:t>. + 7 (347)</w:t>
            </w:r>
            <w:r w:rsidR="00F0140F" w:rsidRPr="00947E82">
              <w:rPr>
                <w:bCs/>
              </w:rPr>
              <w:t xml:space="preserve"> </w:t>
            </w:r>
            <w:r w:rsidR="005C6DCB" w:rsidRPr="00947E82">
              <w:rPr>
                <w:bCs/>
              </w:rPr>
              <w:t>276</w:t>
            </w:r>
            <w:r w:rsidR="00F0140F" w:rsidRPr="00947E82">
              <w:rPr>
                <w:bCs/>
              </w:rPr>
              <w:t>-</w:t>
            </w:r>
            <w:r w:rsidR="005C6DCB" w:rsidRPr="00947E82">
              <w:rPr>
                <w:bCs/>
              </w:rPr>
              <w:t>72</w:t>
            </w:r>
            <w:r w:rsidR="00F0140F" w:rsidRPr="00947E82">
              <w:rPr>
                <w:bCs/>
              </w:rPr>
              <w:t>-</w:t>
            </w:r>
            <w:r w:rsidR="005C6DCB" w:rsidRPr="00947E82">
              <w:rPr>
                <w:bCs/>
              </w:rPr>
              <w:t xml:space="preserve">36, </w:t>
            </w:r>
            <w:r w:rsidR="005C6DCB">
              <w:rPr>
                <w:bCs/>
                <w:lang w:val="en-US"/>
              </w:rPr>
              <w:t>e</w:t>
            </w:r>
            <w:r w:rsidR="005C6DCB" w:rsidRPr="00947E82">
              <w:rPr>
                <w:bCs/>
              </w:rPr>
              <w:t>-</w:t>
            </w:r>
            <w:r w:rsidR="005C6DCB">
              <w:rPr>
                <w:bCs/>
                <w:lang w:val="en-US"/>
              </w:rPr>
              <w:t>mail</w:t>
            </w:r>
            <w:r w:rsidR="005C6DCB" w:rsidRPr="00947E82">
              <w:rPr>
                <w:bCs/>
              </w:rPr>
              <w:t>:</w:t>
            </w:r>
            <w:hyperlink r:id="rId16" w:history="1">
              <w:r w:rsidRPr="00947E82">
                <w:rPr>
                  <w:rStyle w:val="a3"/>
                  <w:bCs/>
                </w:rPr>
                <w:t xml:space="preserve"> </w:t>
              </w:r>
              <w:r w:rsidRPr="000F4823">
                <w:rPr>
                  <w:rStyle w:val="a3"/>
                  <w:bCs/>
                  <w:lang w:val="en-US"/>
                </w:rPr>
                <w:t>e</w:t>
              </w:r>
              <w:r w:rsidRPr="00947E82">
                <w:rPr>
                  <w:rStyle w:val="a3"/>
                  <w:bCs/>
                </w:rPr>
                <w:t>.</w:t>
              </w:r>
              <w:r w:rsidRPr="000F4823">
                <w:rPr>
                  <w:rStyle w:val="a3"/>
                  <w:bCs/>
                  <w:lang w:val="en-US"/>
                </w:rPr>
                <w:t>farrahova</w:t>
              </w:r>
              <w:r w:rsidRPr="00947E82">
                <w:rPr>
                  <w:rStyle w:val="a3"/>
                  <w:bCs/>
                </w:rPr>
                <w:t>@</w:t>
              </w:r>
              <w:r w:rsidRPr="000F4823">
                <w:rPr>
                  <w:rStyle w:val="a3"/>
                  <w:bCs/>
                  <w:lang w:val="en-US"/>
                </w:rPr>
                <w:t>bashtel</w:t>
              </w:r>
              <w:r w:rsidRPr="00947E82">
                <w:rPr>
                  <w:rStyle w:val="a3"/>
                  <w:bCs/>
                </w:rPr>
                <w:t>.</w:t>
              </w:r>
              <w:r w:rsidRPr="000F4823">
                <w:rPr>
                  <w:rStyle w:val="a3"/>
                  <w:bCs/>
                  <w:lang w:val="en-US"/>
                </w:rPr>
                <w:t>ru</w:t>
              </w:r>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F06726" w:rsidRPr="00F06726" w:rsidRDefault="00F06726" w:rsidP="00F06726">
            <w:pPr>
              <w:autoSpaceDE w:val="0"/>
              <w:autoSpaceDN w:val="0"/>
              <w:adjustRightInd w:val="0"/>
              <w:rPr>
                <w:rFonts w:eastAsia="Calibri"/>
                <w:iCs/>
                <w:color w:val="000000"/>
                <w:lang w:eastAsia="en-US"/>
              </w:rPr>
            </w:pPr>
            <w:r w:rsidRPr="00F06726">
              <w:rPr>
                <w:rFonts w:eastAsia="Calibri"/>
                <w:iCs/>
                <w:color w:val="000000"/>
                <w:lang w:eastAsia="en-US"/>
              </w:rPr>
              <w:t>Казеев Ильдар Борисович</w:t>
            </w:r>
          </w:p>
          <w:p w:rsidR="0014229A" w:rsidRPr="00F06726" w:rsidRDefault="00F06726" w:rsidP="00F06726">
            <w:pPr>
              <w:pStyle w:val="Default"/>
              <w:rPr>
                <w:lang w:val="en-US"/>
              </w:rPr>
            </w:pPr>
            <w:r w:rsidRPr="00F06726">
              <w:rPr>
                <w:bCs/>
              </w:rPr>
              <w:t>тел</w:t>
            </w:r>
            <w:r w:rsidRPr="00F06726">
              <w:rPr>
                <w:bCs/>
                <w:lang w:val="en-US"/>
              </w:rPr>
              <w:t>. + 7 (347) 2215777 e-mail:</w:t>
            </w:r>
            <w:r w:rsidRPr="00F06726">
              <w:rPr>
                <w:rFonts w:eastAsia="Times New Roman"/>
                <w:color w:val="777777"/>
                <w:lang w:val="en-US" w:eastAsia="ru-RU"/>
              </w:rPr>
              <w:t xml:space="preserve"> </w:t>
            </w:r>
            <w:r w:rsidRPr="00F06726">
              <w:rPr>
                <w:rFonts w:eastAsiaTheme="minorHAnsi"/>
                <w:color w:val="auto"/>
                <w:u w:val="single"/>
                <w:lang w:val="en-US"/>
              </w:rPr>
              <w:t>i.kazeev@bashtel.ru</w:t>
            </w:r>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06726" w:rsidRDefault="0014229A" w:rsidP="003B25CB">
            <w:pPr>
              <w:pStyle w:val="rvps1"/>
              <w:numPr>
                <w:ilvl w:val="0"/>
                <w:numId w:val="9"/>
              </w:numPr>
              <w:tabs>
                <w:tab w:val="left" w:pos="0"/>
              </w:tabs>
              <w:ind w:left="0" w:firstLine="0"/>
              <w:jc w:val="left"/>
              <w:rPr>
                <w:lang w:val="en-US"/>
              </w:rPr>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0515D0" w:rsidRDefault="000515D0" w:rsidP="000F4823">
            <w:pPr>
              <w:pStyle w:val="Default"/>
              <w:jc w:val="both"/>
              <w:rPr>
                <w:b/>
                <w:bCs/>
              </w:rPr>
            </w:pPr>
            <w:r w:rsidRPr="000515D0">
              <w:rPr>
                <w:b/>
                <w:bCs/>
              </w:rPr>
              <w:t>Участниками закупки могут быть только субъекты малого и среднего предпринимательства</w:t>
            </w:r>
          </w:p>
        </w:tc>
      </w:tr>
      <w:tr w:rsidR="0058186E"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58186E" w:rsidRPr="00EC1385" w:rsidRDefault="0058186E" w:rsidP="0058186E">
            <w:pPr>
              <w:pStyle w:val="rvps1"/>
              <w:numPr>
                <w:ilvl w:val="1"/>
                <w:numId w:val="9"/>
              </w:numPr>
              <w:tabs>
                <w:tab w:val="left" w:pos="0"/>
              </w:tabs>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8186E" w:rsidRPr="007643B9" w:rsidRDefault="000515D0" w:rsidP="00320B09">
            <w:pPr>
              <w:pStyle w:val="rvps1"/>
              <w:jc w:val="left"/>
              <w:rPr>
                <w:bCs/>
              </w:rPr>
            </w:pPr>
            <w:r w:rsidRPr="00E87E20">
              <w:t xml:space="preserve">Привлечение субподрядчиков/ субподрядчиков (соисполнителей) </w:t>
            </w:r>
            <w:r w:rsidRPr="00F06726">
              <w:t>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515D0" w:rsidRPr="00AC0480" w:rsidRDefault="000515D0" w:rsidP="000515D0">
            <w:pPr>
              <w:rPr>
                <w:b/>
              </w:rPr>
            </w:pPr>
            <w:r w:rsidRPr="00AC0480">
              <w:rPr>
                <w:b/>
              </w:rPr>
              <w:t xml:space="preserve">Привлечение </w:t>
            </w:r>
            <w:r>
              <w:rPr>
                <w:b/>
              </w:rPr>
              <w:t xml:space="preserve">субподрядчиков, субисполнителей </w:t>
            </w:r>
            <w:r w:rsidRPr="00AC0480">
              <w:rPr>
                <w:b/>
              </w:rPr>
              <w:t>и т. п.:</w:t>
            </w:r>
          </w:p>
          <w:p w:rsidR="0058186E" w:rsidRDefault="000515D0" w:rsidP="000515D0">
            <w:pPr>
              <w:pStyle w:val="Default"/>
              <w:jc w:val="both"/>
              <w:rPr>
                <w:bCs/>
              </w:rPr>
            </w:pPr>
            <w:r w:rsidRPr="00260406">
              <w:rPr>
                <w:bCs/>
              </w:rPr>
              <w:t>Допускается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D1A17"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D1A17" w:rsidRPr="00B378A1">
                <w:rPr>
                  <w:rStyle w:val="a3"/>
                  <w:lang w:val="en-US"/>
                </w:rPr>
                <w:t>www</w:t>
              </w:r>
              <w:r w:rsidR="001D1A17" w:rsidRPr="00B378A1">
                <w:rPr>
                  <w:rStyle w:val="a3"/>
                </w:rPr>
                <w:t>.</w:t>
              </w:r>
              <w:r w:rsidR="001D1A17" w:rsidRPr="00B378A1">
                <w:rPr>
                  <w:rStyle w:val="a3"/>
                  <w:lang w:val="en-US"/>
                </w:rPr>
                <w:t>setonline</w:t>
              </w:r>
              <w:r w:rsidR="001D1A17" w:rsidRPr="00B378A1">
                <w:rPr>
                  <w:rStyle w:val="a3"/>
                </w:rPr>
                <w:t>.</w:t>
              </w:r>
              <w:r w:rsidR="001D1A17" w:rsidRPr="00B378A1">
                <w:rPr>
                  <w:rStyle w:val="a3"/>
                  <w:lang w:val="en-US"/>
                </w:rPr>
                <w:t>ru</w:t>
              </w:r>
            </w:hyperlink>
            <w:r w:rsidR="001D1A17">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FC0B02" w:rsidRDefault="000F4823" w:rsidP="00F06726">
            <w:r w:rsidRPr="00FC0B02">
              <w:t>«</w:t>
            </w:r>
            <w:r w:rsidR="00A824D3">
              <w:t>0</w:t>
            </w:r>
            <w:r w:rsidR="00F06726">
              <w:t>5</w:t>
            </w:r>
            <w:r w:rsidR="0014229A" w:rsidRPr="00FC0B02">
              <w:t>»</w:t>
            </w:r>
            <w:r w:rsidRPr="00FC0B02">
              <w:rPr>
                <w:lang w:val="en-US"/>
              </w:rPr>
              <w:t xml:space="preserve"> </w:t>
            </w:r>
            <w:r w:rsidR="00F06726">
              <w:t>августа</w:t>
            </w:r>
            <w:r w:rsidRPr="00FC0B02">
              <w:t xml:space="preserve"> 201</w:t>
            </w:r>
            <w:r w:rsidR="00CC3862">
              <w:t>6</w:t>
            </w:r>
            <w:r w:rsidR="0014229A" w:rsidRPr="00FC0B02">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suppressAutoHyphens/>
              <w:jc w:val="both"/>
              <w:rPr>
                <w:iCs/>
              </w:rPr>
            </w:pPr>
            <w:r w:rsidRPr="00FC0B02">
              <w:rPr>
                <w:iCs/>
              </w:rPr>
              <w:t xml:space="preserve">Заявка </w:t>
            </w:r>
            <w:r w:rsidR="00852B1E" w:rsidRPr="00FC0B02">
              <w:rPr>
                <w:iCs/>
              </w:rPr>
              <w:t>предоставля</w:t>
            </w:r>
            <w:r w:rsidRPr="00FC0B02">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FC0B02">
              <w:t>SETonline</w:t>
            </w:r>
            <w:r w:rsidRPr="00FC0B02">
              <w:rPr>
                <w:iCs/>
              </w:rPr>
              <w:t xml:space="preserve"> (</w:t>
            </w:r>
            <w:r w:rsidRPr="00FC0B02">
              <w:t>Оператор по проведению запроса предложений, его местонахождение:</w:t>
            </w:r>
            <w:r w:rsidRPr="00FC0B02">
              <w:rPr>
                <w:iCs/>
              </w:rPr>
              <w:t xml:space="preserve"> </w:t>
            </w:r>
            <w:r w:rsidRPr="00FC0B02">
              <w:t>ООО «СЭТ», 105122, г. Москва, Щелковское шоссе, д.5, стр.1</w:t>
            </w:r>
            <w:r w:rsidRPr="00FC0B02">
              <w:rPr>
                <w:iCs/>
              </w:rPr>
              <w:t xml:space="preserve">).    </w:t>
            </w:r>
          </w:p>
          <w:p w:rsidR="000F4823" w:rsidRPr="00FC0B02" w:rsidRDefault="000F4823" w:rsidP="000F4823">
            <w:pPr>
              <w:suppressAutoHyphens/>
              <w:jc w:val="both"/>
              <w:rPr>
                <w:rStyle w:val="a3"/>
              </w:rPr>
            </w:pPr>
            <w:r w:rsidRPr="00FC0B02">
              <w:rPr>
                <w:iCs/>
              </w:rPr>
              <w:t xml:space="preserve">Сайт Электронной торговой площадки: </w:t>
            </w:r>
            <w:hyperlink r:id="rId18" w:history="1">
              <w:r w:rsidRPr="00FC0B02">
                <w:rPr>
                  <w:rStyle w:val="a3"/>
                  <w:lang w:val="en-US"/>
                </w:rPr>
                <w:t>http</w:t>
              </w:r>
              <w:r w:rsidRPr="00FC0B02">
                <w:rPr>
                  <w:rStyle w:val="a3"/>
                </w:rPr>
                <w:t>://</w:t>
              </w:r>
              <w:r w:rsidRPr="00FC0B02">
                <w:rPr>
                  <w:rStyle w:val="a3"/>
                  <w:lang w:val="en-US"/>
                </w:rPr>
                <w:t>www</w:t>
              </w:r>
              <w:r w:rsidRPr="00FC0B02">
                <w:rPr>
                  <w:rStyle w:val="a3"/>
                </w:rPr>
                <w:t>.</w:t>
              </w:r>
              <w:r w:rsidRPr="00FC0B02">
                <w:rPr>
                  <w:rStyle w:val="a3"/>
                  <w:lang w:val="en-US"/>
                </w:rPr>
                <w:t>setonline</w:t>
              </w:r>
              <w:r w:rsidRPr="00FC0B02">
                <w:rPr>
                  <w:rStyle w:val="a3"/>
                </w:rPr>
                <w:t>.</w:t>
              </w:r>
              <w:r w:rsidRPr="00FC0B02">
                <w:rPr>
                  <w:rStyle w:val="a3"/>
                  <w:lang w:val="en-US"/>
                </w:rPr>
                <w:t>ru</w:t>
              </w:r>
            </w:hyperlink>
          </w:p>
          <w:p w:rsidR="003042B3" w:rsidRPr="00FC0B02" w:rsidRDefault="003042B3" w:rsidP="000F4823">
            <w:pPr>
              <w:suppressAutoHyphens/>
              <w:jc w:val="both"/>
              <w:rPr>
                <w:iCs/>
              </w:rPr>
            </w:pPr>
          </w:p>
          <w:p w:rsidR="00F06726" w:rsidRPr="00F06726" w:rsidRDefault="00F06726" w:rsidP="00F06726">
            <w:pPr>
              <w:suppressAutoHyphens/>
              <w:jc w:val="both"/>
            </w:pPr>
            <w:r w:rsidRPr="00F06726">
              <w:lastRenderedPageBreak/>
              <w:t xml:space="preserve">Дата, время начала срока предоставления заявок: «05» августа 2016 г. в 17 часов 00 минут по времени сервера Системы электронных торгов, в соответствии с Регламентом пользования Системой электронных торгов </w:t>
            </w:r>
          </w:p>
          <w:p w:rsidR="00F06726" w:rsidRPr="00F06726" w:rsidRDefault="00F06726" w:rsidP="00F06726">
            <w:pPr>
              <w:suppressAutoHyphens/>
              <w:jc w:val="both"/>
            </w:pPr>
          </w:p>
          <w:p w:rsidR="00F06726" w:rsidRPr="00F06726" w:rsidRDefault="00F06726" w:rsidP="00F06726">
            <w:pPr>
              <w:suppressAutoHyphens/>
              <w:jc w:val="both"/>
            </w:pPr>
            <w:r w:rsidRPr="00F06726">
              <w:t>Дата, время окончания срока предоставления Заявок:</w:t>
            </w:r>
          </w:p>
          <w:p w:rsidR="00F06726" w:rsidRPr="00F06726" w:rsidRDefault="00F06726" w:rsidP="00F06726">
            <w:pPr>
              <w:suppressAutoHyphens/>
              <w:jc w:val="both"/>
            </w:pPr>
            <w:r w:rsidRPr="00F06726">
              <w:t xml:space="preserve">«16» августа 2016 года в 10 часов 00 минут по времени сервера Системы электронных торгов, в соответствии с Регламентом пользования Системой электронных торгов </w:t>
            </w:r>
          </w:p>
          <w:p w:rsidR="0014229A" w:rsidRPr="00FC0B02"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FC0B02" w:rsidRDefault="000F4823" w:rsidP="000F4823">
            <w:pPr>
              <w:rPr>
                <w:iCs/>
              </w:rPr>
            </w:pPr>
            <w:r w:rsidRPr="00FC0B02">
              <w:rPr>
                <w:iCs/>
              </w:rPr>
              <w:t>Место открытия доступа к п</w:t>
            </w:r>
            <w:r w:rsidR="001B7CDD" w:rsidRPr="00FC0B02">
              <w:rPr>
                <w:iCs/>
              </w:rPr>
              <w:t xml:space="preserve">редоставленным </w:t>
            </w:r>
            <w:r w:rsidRPr="00FC0B02">
              <w:rPr>
                <w:iCs/>
              </w:rPr>
              <w:t>в форме электронных документов Заявкам – Электронная торговая площадка.</w:t>
            </w:r>
          </w:p>
          <w:p w:rsidR="0014229A" w:rsidRPr="00FC0B02" w:rsidRDefault="00F06726" w:rsidP="00A824D3">
            <w:r w:rsidRPr="00F06726">
              <w:t xml:space="preserve">«16» августа </w:t>
            </w:r>
            <w:r w:rsidR="00411D7E" w:rsidRPr="00FC0B02">
              <w:t>2016 года</w:t>
            </w:r>
            <w:r w:rsidR="005E58BA" w:rsidRPr="00FC0B02">
              <w:t xml:space="preserve"> в </w:t>
            </w:r>
            <w:r w:rsidR="001836A2" w:rsidRPr="00FC0B02">
              <w:t>10</w:t>
            </w:r>
            <w:r w:rsidR="005E58BA" w:rsidRPr="00FC0B02">
              <w:t xml:space="preserve"> часов 00 минут </w:t>
            </w:r>
            <w:r w:rsidR="000F4823" w:rsidRPr="00FC0B02">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06726" w:rsidRPr="00F06726" w:rsidRDefault="00F06726" w:rsidP="00F06726">
            <w:r w:rsidRPr="00F06726">
              <w:rPr>
                <w:b/>
              </w:rPr>
              <w:t>Рассмотрение Заявок</w:t>
            </w:r>
            <w:r w:rsidRPr="00F06726">
              <w:t>: «18» августа 2016 года</w:t>
            </w:r>
          </w:p>
          <w:p w:rsidR="00F06726" w:rsidRPr="00F06726" w:rsidRDefault="00F06726" w:rsidP="00F06726">
            <w:r w:rsidRPr="00F06726">
              <w:t>в 14 ч. 00 мин по местному времени</w:t>
            </w:r>
          </w:p>
          <w:p w:rsidR="00F06726" w:rsidRPr="00F06726" w:rsidRDefault="00F06726" w:rsidP="00F06726">
            <w:pPr>
              <w:rPr>
                <w:sz w:val="10"/>
                <w:szCs w:val="10"/>
              </w:rPr>
            </w:pPr>
          </w:p>
          <w:p w:rsidR="00F06726" w:rsidRPr="00F06726" w:rsidRDefault="00F06726" w:rsidP="00F06726">
            <w:r w:rsidRPr="00F06726">
              <w:rPr>
                <w:b/>
              </w:rPr>
              <w:t>Оценка и сопоставление Заявок</w:t>
            </w:r>
            <w:r w:rsidRPr="00F06726">
              <w:t>: «18»</w:t>
            </w:r>
            <w:r w:rsidRPr="00F06726">
              <w:rPr>
                <w:rFonts w:eastAsiaTheme="minorHAnsi"/>
                <w:lang w:eastAsia="en-US"/>
              </w:rPr>
              <w:t xml:space="preserve"> августа</w:t>
            </w:r>
            <w:r w:rsidRPr="00F06726">
              <w:t xml:space="preserve"> 2016 года </w:t>
            </w:r>
          </w:p>
          <w:p w:rsidR="00F06726" w:rsidRPr="00F06726" w:rsidRDefault="00F06726" w:rsidP="00F06726">
            <w:r w:rsidRPr="00F06726">
              <w:t>в 16 ч. 00 мин по местному времени</w:t>
            </w:r>
          </w:p>
          <w:p w:rsidR="00F06726" w:rsidRPr="00F06726" w:rsidRDefault="00F06726" w:rsidP="00F06726">
            <w:pPr>
              <w:rPr>
                <w:sz w:val="10"/>
                <w:szCs w:val="10"/>
              </w:rPr>
            </w:pPr>
          </w:p>
          <w:p w:rsidR="00F06726" w:rsidRPr="00F06726" w:rsidRDefault="00F06726" w:rsidP="00F06726">
            <w:r w:rsidRPr="00F06726">
              <w:rPr>
                <w:b/>
              </w:rPr>
              <w:t>Подведение итогов закупки</w:t>
            </w:r>
            <w:r w:rsidRPr="00F06726">
              <w:t>: не позднее «25» августа 2016 года</w:t>
            </w:r>
          </w:p>
          <w:p w:rsidR="00F06726" w:rsidRPr="00F06726" w:rsidRDefault="00F06726" w:rsidP="00F06726">
            <w:pPr>
              <w:autoSpaceDE w:val="0"/>
              <w:autoSpaceDN w:val="0"/>
              <w:adjustRightInd w:val="0"/>
              <w:jc w:val="both"/>
              <w:rPr>
                <w:rFonts w:eastAsia="Calibri"/>
                <w:color w:val="000000"/>
                <w:lang w:eastAsia="en-US"/>
              </w:rPr>
            </w:pPr>
          </w:p>
          <w:p w:rsidR="0014229A" w:rsidRPr="00FC0B02" w:rsidRDefault="000F4823" w:rsidP="000F4823">
            <w:pPr>
              <w:rPr>
                <w:i/>
                <w:color w:val="FF0000"/>
              </w:rPr>
            </w:pPr>
            <w:r w:rsidRPr="00FC0B02">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F06726" w:rsidP="0078652E">
            <w:pPr>
              <w:jc w:val="both"/>
            </w:pPr>
            <w:r>
              <w:t>1</w:t>
            </w:r>
            <w:r w:rsidR="0078652E" w:rsidRPr="0078652E">
              <w:t xml:space="preserve"> (</w:t>
            </w:r>
            <w:r>
              <w:t>один)</w:t>
            </w:r>
            <w:r w:rsidR="0078652E" w:rsidRPr="0078652E">
              <w:t xml:space="preserve"> победител</w:t>
            </w:r>
            <w:r>
              <w:t>ь</w:t>
            </w:r>
            <w:r w:rsidR="0078652E" w:rsidRPr="0078652E">
              <w:t xml:space="preserve"> </w:t>
            </w:r>
          </w:p>
          <w:p w:rsidR="0014229A" w:rsidRPr="005C24A0" w:rsidRDefault="0078652E" w:rsidP="00F06726">
            <w:pPr>
              <w:jc w:val="both"/>
            </w:pPr>
            <w:r w:rsidRPr="0078652E">
              <w:rPr>
                <w:i/>
                <w:color w:val="FF0000"/>
              </w:rPr>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06726" w:rsidRPr="00F06726" w:rsidRDefault="00F06726" w:rsidP="00F06726">
            <w:pPr>
              <w:autoSpaceDE w:val="0"/>
              <w:autoSpaceDN w:val="0"/>
              <w:adjustRightInd w:val="0"/>
              <w:jc w:val="both"/>
              <w:rPr>
                <w:rFonts w:eastAsia="Calibri"/>
              </w:rPr>
            </w:pPr>
            <w:r w:rsidRPr="00F06726">
              <w:rPr>
                <w:rFonts w:eastAsia="Bitstream Vera Sans"/>
                <w:b/>
                <w:bCs/>
                <w:kern w:val="1"/>
                <w:lang w:eastAsia="zh-CN" w:bidi="hi-IN"/>
              </w:rPr>
              <w:t>Проектирование и строительство ВОЛС ул. Юбилейная - АТС-260 (ул. Победы, 21/1) -   АТС-263 (ул. Борисоглебского, 41) – Промзона «Северная» г. Уфа</w:t>
            </w:r>
            <w:r w:rsidRPr="00F06726">
              <w:rPr>
                <w:rFonts w:eastAsia="Calibri"/>
              </w:rPr>
              <w:t xml:space="preserve">    </w:t>
            </w:r>
          </w:p>
          <w:p w:rsidR="00F06726" w:rsidRDefault="00F06726" w:rsidP="00F06726">
            <w:pPr>
              <w:pStyle w:val="Default"/>
              <w:jc w:val="both"/>
              <w:rPr>
                <w:color w:val="auto"/>
                <w:lang w:eastAsia="ru-RU"/>
              </w:rPr>
            </w:pPr>
            <w:r w:rsidRPr="00F06726">
              <w:rPr>
                <w:color w:val="auto"/>
                <w:lang w:eastAsia="ru-RU"/>
              </w:rPr>
              <w:t xml:space="preserve">  </w:t>
            </w:r>
          </w:p>
          <w:p w:rsidR="0014229A" w:rsidRPr="00227C39" w:rsidRDefault="00F06726" w:rsidP="00F06726">
            <w:pPr>
              <w:pStyle w:val="Default"/>
              <w:jc w:val="both"/>
              <w:rPr>
                <w:iCs/>
              </w:rPr>
            </w:pPr>
            <w:r w:rsidRPr="00F06726">
              <w:rPr>
                <w:rFonts w:eastAsia="Times New Roman"/>
                <w:color w:val="auto"/>
                <w:lang w:eastAsia="ru-RU"/>
              </w:rPr>
              <w:t>Состав, объем работ и иные технические требования к работам определяются Техническим заданием (Приложение №1.1. к Документации о закупке) и условиями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w:t>
            </w:r>
            <w:r w:rsidRPr="0039385A">
              <w:lastRenderedPageBreak/>
              <w:t>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706E4A" w:rsidRPr="00706E4A" w:rsidRDefault="00F06726" w:rsidP="0078652E">
            <w:pPr>
              <w:jc w:val="both"/>
              <w:rPr>
                <w:highlight w:val="yellow"/>
              </w:rPr>
            </w:pPr>
            <w:r>
              <w:lastRenderedPageBreak/>
              <w:t>Т</w:t>
            </w:r>
            <w:r w:rsidRPr="00B30748">
              <w:t>ребования к работам определяются Техническим заданием (Приложение №1</w:t>
            </w:r>
            <w:r>
              <w:t>.1.</w:t>
            </w:r>
            <w:r w:rsidRPr="00B30748">
              <w:t xml:space="preserve"> к </w:t>
            </w:r>
            <w:r>
              <w:t>Документации о закупке</w:t>
            </w:r>
            <w:r w:rsidRPr="00B30748">
              <w:t xml:space="preserve">) и условиями </w:t>
            </w:r>
            <w:r>
              <w:t xml:space="preserve">проекта </w:t>
            </w:r>
            <w:r w:rsidRPr="00B30748">
              <w:t xml:space="preserve">договора (Приложение № 2 </w:t>
            </w:r>
            <w:r>
              <w:t>Документации о закупке</w:t>
            </w:r>
            <w:r w:rsidRPr="00B30748">
              <w:t>)</w:t>
            </w:r>
            <w:r>
              <w:t>.</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06726" w:rsidRPr="00F06726" w:rsidRDefault="00F06726" w:rsidP="00F06726">
            <w:pPr>
              <w:spacing w:after="120" w:line="259" w:lineRule="auto"/>
              <w:jc w:val="both"/>
              <w:rPr>
                <w:rFonts w:eastAsiaTheme="minorHAnsi"/>
                <w:iCs/>
                <w:lang w:eastAsia="en-US"/>
              </w:rPr>
            </w:pPr>
            <w:r w:rsidRPr="00F06726">
              <w:rPr>
                <w:rFonts w:eastAsiaTheme="minorHAnsi"/>
                <w:iCs/>
                <w:lang w:eastAsia="en-U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F06726" w:rsidRPr="00F06726" w:rsidRDefault="00F06726" w:rsidP="00F06726">
            <w:pPr>
              <w:spacing w:after="120" w:line="259" w:lineRule="auto"/>
              <w:jc w:val="both"/>
              <w:rPr>
                <w:rFonts w:eastAsiaTheme="minorHAnsi"/>
                <w:iCs/>
                <w:lang w:eastAsia="en-US"/>
              </w:rPr>
            </w:pPr>
            <w:r w:rsidRPr="00F06726">
              <w:rPr>
                <w:rFonts w:eastAsiaTheme="minorHAnsi"/>
                <w:iCs/>
                <w:lang w:eastAsia="en-US"/>
              </w:rPr>
              <w:t xml:space="preserve">11 210 000 (одиннадцать миллионов двести десять тысяч) рубля с учетом НДС, </w:t>
            </w:r>
            <w:r w:rsidR="000D3236">
              <w:rPr>
                <w:iCs/>
              </w:rPr>
              <w:t>в том числе</w:t>
            </w:r>
            <w:r w:rsidRPr="00F06726">
              <w:rPr>
                <w:rFonts w:eastAsiaTheme="minorHAnsi"/>
                <w:iCs/>
                <w:lang w:eastAsia="en-US"/>
              </w:rPr>
              <w:t xml:space="preserve"> сумма НДС (18%) 1 710 000,00 рублей.</w:t>
            </w:r>
          </w:p>
          <w:p w:rsidR="00F06726" w:rsidRPr="00F06726" w:rsidRDefault="00F06726" w:rsidP="00F06726">
            <w:pPr>
              <w:spacing w:after="120" w:line="259" w:lineRule="auto"/>
              <w:jc w:val="both"/>
              <w:rPr>
                <w:rFonts w:eastAsiaTheme="minorHAnsi"/>
                <w:iCs/>
                <w:lang w:eastAsia="en-US"/>
              </w:rPr>
            </w:pPr>
            <w:r w:rsidRPr="00F06726">
              <w:rPr>
                <w:rFonts w:eastAsiaTheme="minorHAnsi"/>
                <w:iCs/>
                <w:lang w:eastAsia="en-US"/>
              </w:rPr>
              <w:t>Сумма договора без учета НДС: 9 500 000,00 (девять миллионов пятьсот тысяч) рублей 00 коп.</w:t>
            </w:r>
          </w:p>
          <w:p w:rsidR="00F06726" w:rsidRPr="00F06726" w:rsidRDefault="00F06726" w:rsidP="00F06726">
            <w:pPr>
              <w:spacing w:after="120" w:line="259" w:lineRule="auto"/>
              <w:jc w:val="both"/>
              <w:rPr>
                <w:rFonts w:eastAsiaTheme="minorHAnsi"/>
                <w:iCs/>
                <w:lang w:eastAsia="en-US"/>
              </w:rPr>
            </w:pPr>
            <w:r w:rsidRPr="00F06726">
              <w:rPr>
                <w:rFonts w:eastAsiaTheme="minorHAns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06726" w:rsidRDefault="00F06726" w:rsidP="00F06726">
            <w:pPr>
              <w:spacing w:after="120" w:line="259" w:lineRule="auto"/>
              <w:jc w:val="both"/>
              <w:rPr>
                <w:rFonts w:eastAsiaTheme="minorHAnsi"/>
                <w:iCs/>
                <w:lang w:eastAsia="en-US"/>
              </w:rPr>
            </w:pPr>
            <w:r w:rsidRPr="00F06726">
              <w:rPr>
                <w:rFonts w:eastAsiaTheme="minorHAnsi"/>
                <w:iCs/>
                <w:lang w:eastAsia="en-U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D5A78" w:rsidRPr="00741613" w:rsidRDefault="00BD5A78" w:rsidP="00BD5A78">
            <w:pPr>
              <w:pStyle w:val="Default"/>
              <w:jc w:val="both"/>
              <w:rPr>
                <w:iCs/>
              </w:rPr>
            </w:pPr>
            <w:r w:rsidRPr="004A6E0F">
              <w:rPr>
                <w:iCs/>
              </w:rPr>
              <w:t xml:space="preserve">Коэффициент снижения не может быть больше или равен 1(единице).  Коэффициент снижения применяется единым ко всем позициям </w:t>
            </w:r>
            <w:r w:rsidRPr="00A22864">
              <w:rPr>
                <w:rFonts w:eastAsia="Times New Roman"/>
                <w:lang w:eastAsia="ru-RU"/>
              </w:rPr>
              <w:t>Приложени</w:t>
            </w:r>
            <w:r>
              <w:rPr>
                <w:rFonts w:eastAsia="Times New Roman"/>
                <w:lang w:eastAsia="ru-RU"/>
              </w:rPr>
              <w:t>я №1.2</w:t>
            </w:r>
            <w:r w:rsidRPr="00A22864">
              <w:rPr>
                <w:rFonts w:eastAsia="Times New Roman"/>
                <w:lang w:eastAsia="ru-RU"/>
              </w:rPr>
              <w:t xml:space="preserve"> к Документации о закупке</w:t>
            </w:r>
            <w:r>
              <w:rPr>
                <w:rFonts w:eastAsia="Times New Roman"/>
                <w:lang w:eastAsia="ru-RU"/>
              </w:rPr>
              <w:t xml:space="preserve"> -</w:t>
            </w:r>
            <w:r w:rsidRPr="00F06726">
              <w:rPr>
                <w:rFonts w:eastAsiaTheme="minorHAnsi"/>
                <w:iCs/>
              </w:rPr>
              <w:t xml:space="preserve"> Величин</w:t>
            </w:r>
            <w:r>
              <w:rPr>
                <w:rFonts w:eastAsiaTheme="minorHAnsi"/>
                <w:iCs/>
              </w:rPr>
              <w:t>а</w:t>
            </w:r>
            <w:r w:rsidRPr="00F06726">
              <w:rPr>
                <w:rFonts w:eastAsiaTheme="minorHAnsi"/>
                <w:iCs/>
              </w:rPr>
              <w:t xml:space="preserve"> </w:t>
            </w:r>
            <w:r w:rsidRPr="00F06726">
              <w:rPr>
                <w:rFonts w:eastAsiaTheme="minorHAnsi"/>
                <w:iCs/>
              </w:rPr>
              <w:t xml:space="preserve">удельной стоимости за единицу (вид) </w:t>
            </w:r>
            <w:r w:rsidRPr="00F06726">
              <w:rPr>
                <w:rFonts w:eastAsiaTheme="minorHAnsi"/>
                <w:iCs/>
              </w:rPr>
              <w:t>работ</w:t>
            </w:r>
            <w:r>
              <w:rPr>
                <w:rFonts w:eastAsia="Times New Roman"/>
                <w:lang w:eastAsia="ru-RU"/>
              </w:rPr>
              <w:t>.</w:t>
            </w:r>
          </w:p>
          <w:p w:rsidR="00F06726" w:rsidRDefault="00F06726" w:rsidP="00BD5A78">
            <w:pPr>
              <w:spacing w:before="120" w:after="120" w:line="259" w:lineRule="auto"/>
              <w:jc w:val="both"/>
              <w:rPr>
                <w:rFonts w:eastAsiaTheme="minorHAnsi"/>
                <w:iCs/>
                <w:lang w:eastAsia="en-US"/>
              </w:rPr>
            </w:pPr>
            <w:r w:rsidRPr="00F06726">
              <w:rPr>
                <w:rFonts w:eastAsiaTheme="minorHAns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D79AD" w:rsidRPr="00F60CAA" w:rsidRDefault="006D79AD" w:rsidP="006D79AD">
            <w:pPr>
              <w:autoSpaceDE w:val="0"/>
              <w:autoSpaceDN w:val="0"/>
              <w:adjustRightInd w:val="0"/>
              <w:spacing w:before="120" w:after="120"/>
              <w:jc w:val="both"/>
              <w:rPr>
                <w:rFonts w:eastAsia="Calibri"/>
                <w:iCs/>
                <w:lang w:eastAsia="en-US"/>
              </w:rPr>
            </w:pPr>
            <w:r w:rsidRPr="00F60CAA">
              <w:rPr>
                <w:rFonts w:eastAsia="Calibri"/>
                <w:iCs/>
                <w:lang w:eastAsia="en-US"/>
              </w:rPr>
              <w:t>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настоящей Документации, на коэффициент снижения участника, с которым заключается договор по итогам проведенной Закупки.</w:t>
            </w:r>
          </w:p>
          <w:p w:rsidR="0014229A" w:rsidRPr="008F7F2C" w:rsidRDefault="00F06726" w:rsidP="00FF61CC">
            <w:pPr>
              <w:jc w:val="both"/>
              <w:rPr>
                <w:iCs/>
              </w:rPr>
            </w:pPr>
            <w:r w:rsidRPr="00F06726">
              <w:rPr>
                <w:rFonts w:eastAsiaTheme="minorHAnsi"/>
                <w:iCs/>
                <w:lang w:eastAsia="en-US"/>
              </w:rPr>
              <w:t xml:space="preserve">В случае если выполнение работ не подлежит налогообложению НДС (освобождается от налогообложения НДС), либо Претендент </w:t>
            </w:r>
            <w:r w:rsidRPr="00F06726">
              <w:rPr>
                <w:rFonts w:eastAsiaTheme="minorHAnsi"/>
                <w:iCs/>
                <w:lang w:eastAsia="en-US"/>
              </w:rPr>
              <w:lastRenderedPageBreak/>
              <w:t>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w:t>
            </w:r>
            <w:r w:rsidR="00FF61CC">
              <w:rPr>
                <w:rFonts w:eastAsiaTheme="minorHAnsi"/>
                <w:iCs/>
                <w:lang w:eastAsia="en-US"/>
              </w:rPr>
              <w:t>/</w:t>
            </w:r>
            <w:r w:rsidR="00FF61CC">
              <w:t xml:space="preserve"> </w:t>
            </w:r>
            <w:r w:rsidR="00FF61CC" w:rsidRPr="00FF61CC">
              <w:rPr>
                <w:rFonts w:eastAsiaTheme="minorHAnsi"/>
                <w:iCs/>
                <w:lang w:eastAsia="en-US"/>
              </w:rPr>
              <w:t>цена за единицу измерения в договоре, заключаемом по итогам Закупки</w:t>
            </w:r>
            <w:r w:rsidR="00FF61CC">
              <w:rPr>
                <w:rFonts w:eastAsiaTheme="minorHAnsi"/>
                <w:iCs/>
                <w:lang w:eastAsia="en-US"/>
              </w:rPr>
              <w:t>,</w:t>
            </w:r>
            <w:r w:rsidRPr="00F06726">
              <w:rPr>
                <w:rFonts w:eastAsiaTheme="minorHAnsi"/>
                <w:iCs/>
                <w:lang w:eastAsia="en-US"/>
              </w:rPr>
              <w:t xml:space="preserve"> определяются путём произведения коэффициента </w:t>
            </w:r>
            <w:r w:rsidR="00FF61CC" w:rsidRPr="00F06726">
              <w:rPr>
                <w:rFonts w:eastAsiaTheme="minorHAnsi"/>
                <w:iCs/>
                <w:lang w:eastAsia="en-US"/>
              </w:rPr>
              <w:t>снижения,</w:t>
            </w:r>
            <w:r w:rsidRPr="00F06726">
              <w:rPr>
                <w:rFonts w:eastAsiaTheme="minorHAnsi"/>
                <w:iCs/>
                <w:lang w:eastAsia="en-US"/>
              </w:rPr>
              <w:t xml:space="preserve"> предложенного каждым из Участников, на начальную (максимальную) цену договора</w:t>
            </w:r>
            <w:r w:rsidR="00FF61CC">
              <w:rPr>
                <w:rFonts w:eastAsiaTheme="minorHAnsi"/>
                <w:iCs/>
                <w:lang w:eastAsia="en-US"/>
              </w:rPr>
              <w:t>/ цену единицы измерения, указанную в приложении № 1.2. к Документации о закупке</w:t>
            </w:r>
            <w:r w:rsidR="00FF61CC" w:rsidRPr="00F06726">
              <w:rPr>
                <w:rFonts w:eastAsiaTheme="minorHAnsi"/>
                <w:iCs/>
                <w:lang w:eastAsia="en-US"/>
              </w:rPr>
              <w:t xml:space="preserve">, </w:t>
            </w:r>
            <w:r w:rsidRPr="00F06726">
              <w:rPr>
                <w:rFonts w:eastAsiaTheme="minorHAnsi"/>
                <w:iCs/>
                <w:lang w:eastAsia="en-US"/>
              </w:rPr>
              <w:t>без НДС.</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97"/>
              <w:gridCol w:w="3431"/>
            </w:tblGrid>
            <w:tr w:rsidR="0014229A" w:rsidTr="00FF61CC">
              <w:tc>
                <w:tcPr>
                  <w:tcW w:w="3997"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431"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FF61CC">
              <w:tc>
                <w:tcPr>
                  <w:tcW w:w="3997"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431"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FF61CC">
              <w:tc>
                <w:tcPr>
                  <w:tcW w:w="3997"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431"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FF61CC">
              <w:tc>
                <w:tcPr>
                  <w:tcW w:w="3997"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431" w:type="dxa"/>
                  <w:shd w:val="clear" w:color="auto" w:fill="auto"/>
                </w:tcPr>
                <w:p w:rsidR="00FF61CC"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w:t>
                  </w:r>
                </w:p>
                <w:p w:rsidR="00FF61CC" w:rsidRDefault="00FF61CC" w:rsidP="003B25CB">
                  <w:pPr>
                    <w:jc w:val="both"/>
                    <w:rPr>
                      <w:rFonts w:cs="Arial"/>
                      <w:color w:val="000000"/>
                    </w:rPr>
                  </w:pPr>
                </w:p>
                <w:p w:rsidR="0014229A" w:rsidRPr="00561F9A" w:rsidRDefault="0014229A" w:rsidP="003B25CB">
                  <w:pPr>
                    <w:jc w:val="both"/>
                    <w:rPr>
                      <w:rFonts w:cs="Arial"/>
                      <w:color w:val="000000"/>
                    </w:rPr>
                  </w:pPr>
                  <w:r w:rsidRPr="00D82466">
                    <w:rPr>
                      <w:rFonts w:cs="Arial"/>
                      <w:color w:val="000000"/>
                    </w:rPr>
                    <w:lastRenderedPageBreak/>
                    <w:t xml:space="preserve">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FF61CC">
              <w:tc>
                <w:tcPr>
                  <w:tcW w:w="3997" w:type="dxa"/>
                  <w:shd w:val="clear" w:color="auto" w:fill="auto"/>
                </w:tcPr>
                <w:p w:rsidR="0014229A" w:rsidRPr="00F84878" w:rsidRDefault="000F4823" w:rsidP="00320B09">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431" w:type="dxa"/>
                  <w:shd w:val="clear" w:color="auto" w:fill="auto"/>
                </w:tcPr>
                <w:p w:rsidR="0014229A" w:rsidRPr="00F30230" w:rsidRDefault="0014229A" w:rsidP="0016466D">
                  <w:pPr>
                    <w:jc w:val="center"/>
                    <w:rPr>
                      <w:rFonts w:cs="Arial"/>
                      <w:color w:val="000000"/>
                    </w:rPr>
                  </w:pPr>
                  <w:r w:rsidRPr="00F84878">
                    <w:rPr>
                      <w:color w:val="000000"/>
                    </w:rPr>
                    <w:t>Декларируется Претендентом в тексте Заявки</w:t>
                  </w:r>
                </w:p>
              </w:tc>
            </w:tr>
            <w:tr w:rsidR="0014229A" w:rsidRPr="00F84878" w:rsidTr="00FF61CC">
              <w:tc>
                <w:tcPr>
                  <w:tcW w:w="3997" w:type="dxa"/>
                  <w:shd w:val="clear" w:color="auto" w:fill="auto"/>
                </w:tcPr>
                <w:p w:rsidR="0014229A" w:rsidRPr="00F84878" w:rsidRDefault="000F4823" w:rsidP="00320B09">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431"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FF61CC">
              <w:tc>
                <w:tcPr>
                  <w:tcW w:w="3997" w:type="dxa"/>
                  <w:shd w:val="clear" w:color="auto" w:fill="auto"/>
                </w:tcPr>
                <w:p w:rsidR="0014229A" w:rsidRPr="00F84878" w:rsidRDefault="000F4823" w:rsidP="00320B09">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431"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10220" w:rsidRPr="00F84878" w:rsidTr="00FF61CC">
              <w:tc>
                <w:tcPr>
                  <w:tcW w:w="3997" w:type="dxa"/>
                  <w:shd w:val="clear" w:color="auto" w:fill="auto"/>
                </w:tcPr>
                <w:p w:rsidR="00110220" w:rsidRDefault="00110220" w:rsidP="00F0672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431" w:type="dxa"/>
                  <w:shd w:val="clear" w:color="auto" w:fill="auto"/>
                </w:tcPr>
                <w:p w:rsidR="00110220" w:rsidRDefault="00110220" w:rsidP="00F0672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110220" w:rsidRPr="00F84878" w:rsidRDefault="00110220" w:rsidP="00F0672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Default="0014229A" w:rsidP="003B25CB">
            <w:pPr>
              <w:jc w:val="both"/>
              <w:rPr>
                <w:b/>
                <w:sz w:val="10"/>
                <w:szCs w:val="10"/>
              </w:rPr>
            </w:pPr>
          </w:p>
          <w:p w:rsidR="00110220" w:rsidRPr="00857052" w:rsidRDefault="00110220" w:rsidP="003B25CB">
            <w:pPr>
              <w:jc w:val="both"/>
              <w:rPr>
                <w:b/>
                <w:sz w:val="10"/>
                <w:szCs w:val="10"/>
              </w:rPr>
            </w:pPr>
          </w:p>
          <w:p w:rsidR="0014229A" w:rsidRPr="0018723D" w:rsidRDefault="0014229A" w:rsidP="003B25CB">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14229A" w:rsidRPr="00F84878" w:rsidTr="00AB6B99">
              <w:tc>
                <w:tcPr>
                  <w:tcW w:w="3572" w:type="dxa"/>
                  <w:shd w:val="clear" w:color="auto" w:fill="auto"/>
                </w:tcPr>
                <w:p w:rsidR="0014229A" w:rsidRPr="0018723D" w:rsidRDefault="0014229A" w:rsidP="003B25CB">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14229A" w:rsidRPr="0018723D" w:rsidRDefault="0014229A" w:rsidP="00BA7B82">
                  <w:pPr>
                    <w:ind w:right="34"/>
                    <w:jc w:val="both"/>
                    <w:rPr>
                      <w:rFonts w:cs="Arial"/>
                      <w:b/>
                      <w:color w:val="000000"/>
                    </w:rPr>
                  </w:pPr>
                  <w:r w:rsidRPr="0018723D">
                    <w:rPr>
                      <w:rFonts w:cs="Arial"/>
                      <w:b/>
                      <w:color w:val="000000"/>
                    </w:rPr>
                    <w:t>Чем должно быть подтверждено в составе Заявки</w:t>
                  </w:r>
                </w:p>
              </w:tc>
            </w:tr>
            <w:tr w:rsidR="008220FD" w:rsidRPr="00F84878" w:rsidTr="00AB6B99">
              <w:tc>
                <w:tcPr>
                  <w:tcW w:w="3572" w:type="dxa"/>
                  <w:shd w:val="clear" w:color="auto" w:fill="auto"/>
                </w:tcPr>
                <w:p w:rsidR="0067117F" w:rsidRPr="007727F3" w:rsidRDefault="007727F3" w:rsidP="0067117F">
                  <w:pPr>
                    <w:autoSpaceDE w:val="0"/>
                    <w:autoSpaceDN w:val="0"/>
                    <w:adjustRightInd w:val="0"/>
                    <w:ind w:firstLine="540"/>
                    <w:jc w:val="both"/>
                    <w:outlineLvl w:val="0"/>
                    <w:rPr>
                      <w:rFonts w:eastAsiaTheme="minorHAnsi"/>
                      <w:bCs/>
                      <w:lang w:eastAsia="en-US"/>
                    </w:rPr>
                  </w:pPr>
                  <w:r>
                    <w:rPr>
                      <w:snapToGrid w:val="0"/>
                      <w:lang w:eastAsia="en-US"/>
                    </w:rPr>
                    <w:t xml:space="preserve">1. </w:t>
                  </w:r>
                  <w:r w:rsidR="0067117F" w:rsidRPr="007727F3">
                    <w:rPr>
                      <w:snapToGrid w:val="0"/>
                      <w:lang w:eastAsia="en-US"/>
                    </w:rPr>
                    <w:t>Участник закупки должен иметь</w:t>
                  </w:r>
                  <w:r w:rsidR="0067117F" w:rsidRPr="007727F3">
                    <w:rPr>
                      <w:rFonts w:eastAsiaTheme="minorHAnsi"/>
                      <w:bCs/>
                      <w:lang w:eastAsia="en-US"/>
                    </w:rPr>
                    <w:t xml:space="preserve"> Допуск к работам, которые оказывают </w:t>
                  </w:r>
                  <w:r w:rsidR="0067117F" w:rsidRPr="007727F3">
                    <w:rPr>
                      <w:rFonts w:eastAsiaTheme="minorHAnsi"/>
                      <w:bCs/>
                      <w:lang w:eastAsia="en-US"/>
                    </w:rPr>
                    <w:lastRenderedPageBreak/>
                    <w:t>влияние на безопасность объектов капитального строительства (ст. 55.8 Градостроительного кодекса РФ), в частности:</w:t>
                  </w:r>
                </w:p>
                <w:p w:rsidR="0065112F" w:rsidRPr="007727F3" w:rsidRDefault="00B50EAE" w:rsidP="0065112F">
                  <w:pPr>
                    <w:autoSpaceDE w:val="0"/>
                    <w:autoSpaceDN w:val="0"/>
                    <w:adjustRightInd w:val="0"/>
                    <w:ind w:firstLine="540"/>
                    <w:jc w:val="both"/>
                    <w:rPr>
                      <w:rFonts w:eastAsiaTheme="minorHAnsi"/>
                      <w:lang w:eastAsia="en-US"/>
                    </w:rPr>
                  </w:pPr>
                  <w:r w:rsidRPr="007727F3">
                    <w:rPr>
                      <w:rFonts w:eastAsiaTheme="minorHAnsi"/>
                      <w:lang w:eastAsia="en-US"/>
                    </w:rPr>
                    <w:t xml:space="preserve">- </w:t>
                  </w:r>
                  <w:r w:rsidR="00564E54" w:rsidRPr="007727F3">
                    <w:rPr>
                      <w:rFonts w:eastAsiaTheme="minorHAnsi"/>
                      <w:lang w:eastAsia="en-US"/>
                    </w:rPr>
                    <w:t xml:space="preserve">По видам работ </w:t>
                  </w:r>
                  <w:r w:rsidR="0065112F" w:rsidRPr="007727F3">
                    <w:rPr>
                      <w:rFonts w:eastAsiaTheme="minorHAnsi"/>
                      <w:lang w:eastAsia="en-US"/>
                    </w:rPr>
                    <w:t>по по</w:t>
                  </w:r>
                  <w:r w:rsidRPr="007727F3">
                    <w:rPr>
                      <w:rFonts w:eastAsiaTheme="minorHAnsi"/>
                      <w:lang w:eastAsia="en-US"/>
                    </w:rPr>
                    <w:t>дготовке проектной документации;</w:t>
                  </w:r>
                  <w:r w:rsidR="0065112F" w:rsidRPr="007727F3">
                    <w:rPr>
                      <w:rFonts w:eastAsiaTheme="minorHAnsi"/>
                      <w:lang w:eastAsia="en-US"/>
                    </w:rPr>
                    <w:t xml:space="preserve"> </w:t>
                  </w:r>
                </w:p>
                <w:p w:rsidR="0065112F" w:rsidRPr="0065112F" w:rsidRDefault="00B50EAE" w:rsidP="0065112F">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00564E54" w:rsidRPr="00782A7C">
                    <w:rPr>
                      <w:rFonts w:eastAsiaTheme="minorHAnsi"/>
                      <w:lang w:eastAsia="en-US"/>
                    </w:rPr>
                    <w:t xml:space="preserve">По видам работ </w:t>
                  </w:r>
                  <w:r w:rsidR="0065112F" w:rsidRPr="00782A7C">
                    <w:rPr>
                      <w:rFonts w:eastAsiaTheme="minorHAnsi"/>
                      <w:lang w:eastAsia="en-US"/>
                    </w:rPr>
                    <w:t>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r w:rsidRPr="00782A7C">
                    <w:rPr>
                      <w:rFonts w:eastAsiaTheme="minorHAnsi"/>
                      <w:lang w:eastAsia="en-US"/>
                    </w:rPr>
                    <w:t>.</w:t>
                  </w:r>
                </w:p>
                <w:p w:rsidR="0067117F" w:rsidRPr="00320B09" w:rsidRDefault="0067117F" w:rsidP="0067117F">
                  <w:pPr>
                    <w:autoSpaceDE w:val="0"/>
                    <w:autoSpaceDN w:val="0"/>
                    <w:adjustRightInd w:val="0"/>
                    <w:ind w:firstLine="540"/>
                    <w:jc w:val="both"/>
                    <w:outlineLvl w:val="0"/>
                    <w:rPr>
                      <w:rFonts w:eastAsiaTheme="minorHAnsi"/>
                      <w:bCs/>
                      <w:highlight w:val="yellow"/>
                      <w:lang w:eastAsia="en-US"/>
                    </w:rPr>
                  </w:pPr>
                </w:p>
                <w:p w:rsidR="0067117F" w:rsidRPr="0067117F" w:rsidRDefault="0067117F" w:rsidP="0067117F">
                  <w:pPr>
                    <w:autoSpaceDE w:val="0"/>
                    <w:autoSpaceDN w:val="0"/>
                    <w:adjustRightInd w:val="0"/>
                    <w:ind w:firstLine="540"/>
                    <w:jc w:val="both"/>
                    <w:rPr>
                      <w:rFonts w:eastAsiaTheme="minorHAnsi"/>
                      <w:bCs/>
                      <w:highlight w:val="yellow"/>
                      <w:lang w:eastAsia="en-US"/>
                    </w:rPr>
                  </w:pPr>
                </w:p>
                <w:p w:rsidR="0067117F" w:rsidRPr="0067117F" w:rsidRDefault="0067117F" w:rsidP="0067117F">
                  <w:pPr>
                    <w:autoSpaceDE w:val="0"/>
                    <w:autoSpaceDN w:val="0"/>
                    <w:adjustRightInd w:val="0"/>
                    <w:ind w:firstLine="540"/>
                    <w:jc w:val="both"/>
                    <w:outlineLvl w:val="0"/>
                    <w:rPr>
                      <w:rFonts w:eastAsiaTheme="minorHAnsi"/>
                      <w:bCs/>
                      <w:highlight w:val="yellow"/>
                      <w:lang w:eastAsia="en-US"/>
                    </w:rPr>
                  </w:pPr>
                </w:p>
                <w:p w:rsidR="0067117F" w:rsidRPr="00320B09" w:rsidRDefault="0067117F" w:rsidP="003B25CB">
                  <w:pPr>
                    <w:jc w:val="both"/>
                    <w:rPr>
                      <w:rFonts w:cs="Arial"/>
                      <w:color w:val="000000"/>
                      <w:highlight w:val="yellow"/>
                    </w:rPr>
                  </w:pPr>
                </w:p>
              </w:tc>
              <w:tc>
                <w:tcPr>
                  <w:tcW w:w="3827" w:type="dxa"/>
                  <w:shd w:val="clear" w:color="auto" w:fill="auto"/>
                </w:tcPr>
                <w:p w:rsidR="008220FD" w:rsidRPr="004E0BF0" w:rsidRDefault="0065112F" w:rsidP="00AB6B9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lastRenderedPageBreak/>
                    <w:t>Копи</w:t>
                  </w:r>
                  <w:r w:rsidR="00B50EAE" w:rsidRPr="007727F3">
                    <w:rPr>
                      <w:rFonts w:ascii="Times New Roman" w:hAnsi="Times New Roman" w:cs="Times New Roman"/>
                      <w:color w:val="000000"/>
                      <w:sz w:val="24"/>
                      <w:szCs w:val="24"/>
                    </w:rPr>
                    <w:t>ей</w:t>
                  </w:r>
                  <w:r w:rsidRPr="007727F3">
                    <w:rPr>
                      <w:rFonts w:ascii="Times New Roman" w:hAnsi="Times New Roman" w:cs="Times New Roman"/>
                      <w:color w:val="000000"/>
                      <w:sz w:val="24"/>
                      <w:szCs w:val="24"/>
                    </w:rPr>
                    <w:t xml:space="preserve"> </w:t>
                  </w:r>
                  <w:r w:rsidR="00AB6B99"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00AB6B99" w:rsidRPr="004E0BF0">
                    <w:rPr>
                      <w:rFonts w:ascii="Times New Roman" w:eastAsiaTheme="minorHAnsi" w:hAnsi="Times New Roman" w:cs="Times New Roman"/>
                      <w:color w:val="000000" w:themeColor="text1"/>
                      <w:sz w:val="24"/>
                      <w:szCs w:val="24"/>
                      <w:lang w:eastAsia="en-US"/>
                    </w:rPr>
                    <w:t xml:space="preserve">видам работ, которые </w:t>
                  </w:r>
                  <w:r w:rsidR="00AB6B99" w:rsidRPr="004E0BF0">
                    <w:rPr>
                      <w:rFonts w:ascii="Times New Roman" w:eastAsiaTheme="minorHAnsi" w:hAnsi="Times New Roman" w:cs="Times New Roman"/>
                      <w:color w:val="000000" w:themeColor="text1"/>
                      <w:sz w:val="24"/>
                      <w:szCs w:val="24"/>
                      <w:lang w:eastAsia="en-US"/>
                    </w:rPr>
                    <w:lastRenderedPageBreak/>
                    <w:t>оказывают влияние на безопасность объектов капитального строительства</w:t>
                  </w:r>
                  <w:r w:rsidR="00564E54" w:rsidRPr="004E0BF0">
                    <w:rPr>
                      <w:rFonts w:ascii="Times New Roman" w:hAnsi="Times New Roman" w:cs="Times New Roman"/>
                      <w:color w:val="000000" w:themeColor="text1"/>
                      <w:sz w:val="24"/>
                      <w:szCs w:val="24"/>
                    </w:rPr>
                    <w:t>,</w:t>
                  </w:r>
                  <w:r w:rsidR="00B50EAE" w:rsidRPr="004E0BF0">
                    <w:rPr>
                      <w:rFonts w:ascii="Times New Roman" w:hAnsi="Times New Roman" w:cs="Times New Roman"/>
                      <w:color w:val="000000" w:themeColor="text1"/>
                      <w:sz w:val="24"/>
                      <w:szCs w:val="24"/>
                    </w:rPr>
                    <w:t xml:space="preserve"> указанным</w:t>
                  </w:r>
                  <w:r w:rsidR="00D664AA" w:rsidRPr="004E0BF0">
                    <w:rPr>
                      <w:rFonts w:ascii="Times New Roman" w:hAnsi="Times New Roman" w:cs="Times New Roman"/>
                      <w:color w:val="000000" w:themeColor="text1"/>
                      <w:sz w:val="24"/>
                      <w:szCs w:val="24"/>
                    </w:rPr>
                    <w:t xml:space="preserve"> в Приказе № 624 от 30.</w:t>
                  </w:r>
                  <w:r w:rsidR="006848F8">
                    <w:rPr>
                      <w:rFonts w:ascii="Times New Roman" w:hAnsi="Times New Roman" w:cs="Times New Roman"/>
                      <w:color w:val="000000" w:themeColor="text1"/>
                      <w:sz w:val="24"/>
                      <w:szCs w:val="24"/>
                    </w:rPr>
                    <w:t>12</w:t>
                  </w:r>
                  <w:r w:rsidR="00D664AA" w:rsidRPr="004E0BF0">
                    <w:rPr>
                      <w:rFonts w:ascii="Times New Roman" w:hAnsi="Times New Roman" w:cs="Times New Roman"/>
                      <w:color w:val="000000" w:themeColor="text1"/>
                      <w:sz w:val="24"/>
                      <w:szCs w:val="24"/>
                    </w:rPr>
                    <w:t>.2009 г. Министерства регионального развития РФ</w:t>
                  </w:r>
                  <w:r w:rsidR="00863254" w:rsidRPr="004E0BF0">
                    <w:rPr>
                      <w:rFonts w:ascii="Times New Roman" w:hAnsi="Times New Roman" w:cs="Times New Roman"/>
                      <w:color w:val="000000" w:themeColor="text1"/>
                      <w:sz w:val="24"/>
                      <w:szCs w:val="24"/>
                    </w:rPr>
                    <w:t xml:space="preserve"> (далее – Приказ № 624)</w:t>
                  </w:r>
                  <w:r w:rsidR="00D664AA" w:rsidRPr="004E0BF0">
                    <w:rPr>
                      <w:rFonts w:ascii="Times New Roman" w:hAnsi="Times New Roman" w:cs="Times New Roman"/>
                      <w:color w:val="000000" w:themeColor="text1"/>
                      <w:sz w:val="24"/>
                      <w:szCs w:val="24"/>
                    </w:rPr>
                    <w:t>, в частности</w:t>
                  </w:r>
                  <w:r w:rsidR="00564E54" w:rsidRPr="004E0BF0">
                    <w:rPr>
                      <w:rFonts w:ascii="Times New Roman" w:hAnsi="Times New Roman" w:cs="Times New Roman"/>
                      <w:color w:val="000000" w:themeColor="text1"/>
                      <w:sz w:val="24"/>
                      <w:szCs w:val="24"/>
                    </w:rPr>
                    <w:t>:</w:t>
                  </w:r>
                </w:p>
                <w:p w:rsidR="00E1078C" w:rsidRPr="004E0BF0" w:rsidRDefault="00E1078C" w:rsidP="0065112F">
                  <w:pPr>
                    <w:ind w:right="34"/>
                    <w:jc w:val="both"/>
                    <w:rPr>
                      <w:rFonts w:eastAsiaTheme="minorHAnsi"/>
                      <w:b/>
                      <w:color w:val="000000" w:themeColor="text1"/>
                      <w:lang w:eastAsia="en-US"/>
                    </w:rPr>
                  </w:pPr>
                  <w:r w:rsidRPr="004E0BF0">
                    <w:rPr>
                      <w:rFonts w:eastAsiaTheme="minorHAnsi"/>
                      <w:color w:val="000000" w:themeColor="text1"/>
                      <w:lang w:eastAsia="en-US"/>
                    </w:rPr>
                    <w:t xml:space="preserve">1. </w:t>
                  </w:r>
                  <w:r w:rsidR="00D664AA" w:rsidRPr="004E0BF0">
                    <w:rPr>
                      <w:rFonts w:eastAsiaTheme="minorHAnsi"/>
                      <w:color w:val="000000" w:themeColor="text1"/>
                      <w:lang w:eastAsia="en-US"/>
                    </w:rPr>
                    <w:t xml:space="preserve">В разделе </w:t>
                  </w:r>
                  <w:r w:rsidR="004F448D" w:rsidRPr="004E0BF0">
                    <w:rPr>
                      <w:rFonts w:eastAsiaTheme="minorHAnsi"/>
                      <w:color w:val="000000" w:themeColor="text1"/>
                      <w:lang w:val="en-US" w:eastAsia="en-US"/>
                    </w:rPr>
                    <w:t>II</w:t>
                  </w:r>
                  <w:r w:rsidR="00D664AA" w:rsidRPr="004E0BF0">
                    <w:rPr>
                      <w:rFonts w:eastAsiaTheme="minorHAnsi"/>
                      <w:color w:val="000000" w:themeColor="text1"/>
                      <w:lang w:eastAsia="en-US"/>
                    </w:rPr>
                    <w:t xml:space="preserve"> </w:t>
                  </w:r>
                  <w:r w:rsidRPr="004E0BF0">
                    <w:rPr>
                      <w:rFonts w:eastAsiaTheme="minorHAnsi"/>
                      <w:b/>
                      <w:color w:val="000000" w:themeColor="text1"/>
                      <w:lang w:eastAsia="en-US"/>
                    </w:rPr>
                    <w:t xml:space="preserve">Виды работ </w:t>
                  </w:r>
                  <w:r w:rsidR="001A1D35" w:rsidRPr="004E0BF0">
                    <w:rPr>
                      <w:rFonts w:eastAsiaTheme="minorHAnsi"/>
                      <w:b/>
                      <w:color w:val="000000" w:themeColor="text1"/>
                      <w:lang w:eastAsia="en-US"/>
                    </w:rPr>
                    <w:t>по подготовке проектной документации</w:t>
                  </w:r>
                  <w:r w:rsidRPr="004E0BF0">
                    <w:rPr>
                      <w:rFonts w:eastAsiaTheme="minorHAnsi"/>
                      <w:b/>
                      <w:color w:val="000000" w:themeColor="text1"/>
                      <w:lang w:eastAsia="en-US"/>
                    </w:rPr>
                    <w:t>:</w:t>
                  </w:r>
                </w:p>
                <w:p w:rsidR="00AB6B99" w:rsidRPr="004E0BF0" w:rsidRDefault="00AB6B99" w:rsidP="0065112F">
                  <w:pPr>
                    <w:ind w:right="34"/>
                    <w:jc w:val="both"/>
                    <w:rPr>
                      <w:rFonts w:cs="Arial"/>
                      <w:color w:val="000000" w:themeColor="text1"/>
                    </w:rPr>
                  </w:pPr>
                </w:p>
                <w:p w:rsidR="00F06726" w:rsidRPr="00F06726" w:rsidRDefault="00F06726" w:rsidP="00F06726">
                  <w:pPr>
                    <w:shd w:val="clear" w:color="auto" w:fill="FAFAFA"/>
                    <w:jc w:val="both"/>
                    <w:rPr>
                      <w:color w:val="000000" w:themeColor="text1"/>
                    </w:rPr>
                  </w:pPr>
                  <w:r w:rsidRPr="00F06726">
                    <w:rPr>
                      <w:color w:val="000000" w:themeColor="text1"/>
                    </w:rPr>
                    <w:t>1. Работы по подготовке схемы планировочной организации земельного участка:</w:t>
                  </w:r>
                </w:p>
                <w:p w:rsidR="00F06726" w:rsidRPr="00F06726" w:rsidRDefault="00F06726" w:rsidP="00F06726">
                  <w:pPr>
                    <w:shd w:val="clear" w:color="auto" w:fill="FAFAFA"/>
                    <w:jc w:val="both"/>
                    <w:rPr>
                      <w:color w:val="000000" w:themeColor="text1"/>
                    </w:rPr>
                  </w:pPr>
                  <w:r w:rsidRPr="00F06726">
                    <w:rPr>
                      <w:color w:val="000000" w:themeColor="text1"/>
                    </w:rPr>
                    <w:t>1.2. Работы по подготовке схемы планировочной организации трассы линейного объекта</w:t>
                  </w:r>
                </w:p>
                <w:p w:rsidR="00F06726" w:rsidRPr="00F06726" w:rsidRDefault="00F06726" w:rsidP="00F06726">
                  <w:pPr>
                    <w:shd w:val="clear" w:color="auto" w:fill="FAFAFA"/>
                    <w:jc w:val="both"/>
                    <w:rPr>
                      <w:color w:val="000000" w:themeColor="text1"/>
                    </w:rPr>
                  </w:pPr>
                  <w:r w:rsidRPr="00F06726">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1078C" w:rsidRDefault="00F06726" w:rsidP="00F06726">
                  <w:pPr>
                    <w:ind w:right="34"/>
                    <w:jc w:val="both"/>
                    <w:rPr>
                      <w:color w:val="000000" w:themeColor="text1"/>
                    </w:rPr>
                  </w:pPr>
                  <w:r w:rsidRPr="00F06726">
                    <w:rPr>
                      <w:color w:val="000000" w:themeColor="text1"/>
                    </w:rPr>
                    <w:t>5.6. Работы по подготовке проектов наружных сетей слаботочных систем</w:t>
                  </w:r>
                </w:p>
                <w:p w:rsidR="00F06726" w:rsidRPr="004E0BF0" w:rsidRDefault="00F06726" w:rsidP="00F06726">
                  <w:pPr>
                    <w:ind w:right="34"/>
                    <w:jc w:val="both"/>
                    <w:rPr>
                      <w:rFonts w:cs="Arial"/>
                      <w:color w:val="000000" w:themeColor="text1"/>
                    </w:rPr>
                  </w:pPr>
                </w:p>
                <w:p w:rsidR="00564E54" w:rsidRPr="004E0BF0" w:rsidRDefault="00F06726" w:rsidP="0065112F">
                  <w:pPr>
                    <w:ind w:right="34"/>
                    <w:jc w:val="both"/>
                    <w:rPr>
                      <w:rFonts w:cs="Arial"/>
                      <w:color w:val="000000" w:themeColor="text1"/>
                    </w:rPr>
                  </w:pPr>
                  <w:r>
                    <w:rPr>
                      <w:rFonts w:eastAsiaTheme="minorHAnsi"/>
                      <w:color w:val="000000" w:themeColor="text1"/>
                      <w:lang w:eastAsia="en-US"/>
                    </w:rPr>
                    <w:t>2</w:t>
                  </w:r>
                  <w:r w:rsidR="00564E54" w:rsidRPr="004E0BF0">
                    <w:rPr>
                      <w:rFonts w:eastAsiaTheme="minorHAnsi"/>
                      <w:color w:val="000000" w:themeColor="text1"/>
                      <w:lang w:eastAsia="en-US"/>
                    </w:rPr>
                    <w:t xml:space="preserve">. </w:t>
                  </w:r>
                  <w:r w:rsidR="00D664AA" w:rsidRPr="004E0BF0">
                    <w:rPr>
                      <w:rFonts w:eastAsiaTheme="minorHAnsi"/>
                      <w:color w:val="000000" w:themeColor="text1"/>
                      <w:lang w:eastAsia="en-US"/>
                    </w:rPr>
                    <w:t xml:space="preserve">В разделе </w:t>
                  </w:r>
                  <w:r w:rsidR="00D664AA" w:rsidRPr="004E0BF0">
                    <w:rPr>
                      <w:rFonts w:eastAsiaTheme="minorHAnsi"/>
                      <w:color w:val="000000" w:themeColor="text1"/>
                      <w:lang w:val="en-US" w:eastAsia="en-US"/>
                    </w:rPr>
                    <w:t>III</w:t>
                  </w:r>
                  <w:r w:rsidR="00D664AA" w:rsidRPr="004E0BF0">
                    <w:rPr>
                      <w:rFonts w:eastAsiaTheme="minorHAnsi"/>
                      <w:color w:val="000000" w:themeColor="text1"/>
                      <w:lang w:eastAsia="en-US"/>
                    </w:rPr>
                    <w:t xml:space="preserve"> </w:t>
                  </w:r>
                  <w:r w:rsidR="00564E54" w:rsidRPr="004E0BF0">
                    <w:rPr>
                      <w:rFonts w:eastAsiaTheme="minorHAnsi"/>
                      <w:b/>
                      <w:color w:val="000000" w:themeColor="text1"/>
                      <w:lang w:eastAsia="en-US"/>
                    </w:rPr>
                    <w:t>Виды работ по строительству, реконструкции и капитальному ремонту:</w:t>
                  </w:r>
                </w:p>
                <w:p w:rsidR="00F06726" w:rsidRPr="00F06726" w:rsidRDefault="00F06726" w:rsidP="00F06726">
                  <w:pPr>
                    <w:autoSpaceDE w:val="0"/>
                    <w:autoSpaceDN w:val="0"/>
                    <w:ind w:hanging="72"/>
                    <w:jc w:val="both"/>
                    <w:rPr>
                      <w:color w:val="000000" w:themeColor="text1"/>
                    </w:rPr>
                  </w:pPr>
                  <w:r w:rsidRPr="00F06726">
                    <w:rPr>
                      <w:color w:val="000000" w:themeColor="text1"/>
                    </w:rPr>
                    <w:t>17. Устройство наружных сетей канализации</w:t>
                  </w:r>
                </w:p>
                <w:p w:rsidR="00F06726" w:rsidRPr="00F06726" w:rsidRDefault="00F06726" w:rsidP="00F06726">
                  <w:pPr>
                    <w:autoSpaceDE w:val="0"/>
                    <w:autoSpaceDN w:val="0"/>
                    <w:ind w:hanging="72"/>
                    <w:jc w:val="both"/>
                    <w:rPr>
                      <w:color w:val="000000" w:themeColor="text1"/>
                    </w:rPr>
                  </w:pPr>
                  <w:r w:rsidRPr="00F06726">
                    <w:rPr>
                      <w:color w:val="000000" w:themeColor="text1"/>
                    </w:rPr>
                    <w:t>17.1. Укладка трубопроводов канализационных безнапорных</w:t>
                  </w:r>
                </w:p>
                <w:p w:rsidR="00F06726" w:rsidRPr="00F06726" w:rsidRDefault="00F06726" w:rsidP="00F06726">
                  <w:pPr>
                    <w:autoSpaceDE w:val="0"/>
                    <w:autoSpaceDN w:val="0"/>
                    <w:ind w:hanging="72"/>
                    <w:jc w:val="both"/>
                    <w:rPr>
                      <w:color w:val="000000" w:themeColor="text1"/>
                    </w:rPr>
                  </w:pPr>
                  <w:r w:rsidRPr="00F06726">
                    <w:rPr>
                      <w:color w:val="000000" w:themeColor="text1"/>
                    </w:rPr>
                    <w:t>20. Устройство наружных электрических сетей и линий связи (п. 20 в ред. Приказа Минрегиона РФ от 23.06.2010 N 294)</w:t>
                  </w:r>
                </w:p>
                <w:p w:rsidR="00F06726" w:rsidRPr="00F06726" w:rsidRDefault="00F06726" w:rsidP="00F06726">
                  <w:pPr>
                    <w:autoSpaceDE w:val="0"/>
                    <w:autoSpaceDN w:val="0"/>
                    <w:ind w:hanging="72"/>
                    <w:jc w:val="both"/>
                    <w:rPr>
                      <w:color w:val="000000" w:themeColor="text1"/>
                    </w:rPr>
                  </w:pPr>
                  <w:r w:rsidRPr="00F06726">
                    <w:rPr>
                      <w:color w:val="000000" w:themeColor="text1"/>
                    </w:rPr>
                    <w:t>20.12. Установка распределительных устройств, коммутационной аппаратуры, устройств защиты</w:t>
                  </w:r>
                </w:p>
                <w:p w:rsidR="00F06726" w:rsidRPr="00F06726" w:rsidRDefault="00F06726" w:rsidP="00F06726">
                  <w:pPr>
                    <w:autoSpaceDE w:val="0"/>
                    <w:autoSpaceDN w:val="0"/>
                    <w:ind w:hanging="72"/>
                    <w:jc w:val="both"/>
                    <w:rPr>
                      <w:color w:val="000000" w:themeColor="text1"/>
                    </w:rPr>
                  </w:pPr>
                  <w:r w:rsidRPr="00F06726">
                    <w:rPr>
                      <w:color w:val="000000" w:themeColor="text1"/>
                    </w:rPr>
                    <w:t>22. Устройство объектов нефтяной и газовой промышленности</w:t>
                  </w:r>
                </w:p>
                <w:p w:rsidR="00F06726" w:rsidRPr="00F06726" w:rsidRDefault="00F06726" w:rsidP="00F06726">
                  <w:pPr>
                    <w:autoSpaceDE w:val="0"/>
                    <w:autoSpaceDN w:val="0"/>
                    <w:ind w:hanging="72"/>
                    <w:jc w:val="both"/>
                    <w:rPr>
                      <w:color w:val="000000" w:themeColor="text1"/>
                    </w:rPr>
                  </w:pPr>
                  <w:r w:rsidRPr="00F06726">
                    <w:rPr>
                      <w:color w:val="000000" w:themeColor="text1"/>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F06726" w:rsidRPr="00F06726" w:rsidRDefault="00F06726" w:rsidP="00F06726">
                  <w:pPr>
                    <w:autoSpaceDE w:val="0"/>
                    <w:autoSpaceDN w:val="0"/>
                    <w:ind w:hanging="72"/>
                    <w:jc w:val="both"/>
                    <w:rPr>
                      <w:color w:val="000000" w:themeColor="text1"/>
                    </w:rPr>
                  </w:pPr>
                  <w:r w:rsidRPr="00F06726">
                    <w:rPr>
                      <w:color w:val="000000" w:themeColor="text1"/>
                    </w:rPr>
                    <w:t>22.5. Работы по строительству переходов методом наклонно-направленного бурения</w:t>
                  </w:r>
                </w:p>
                <w:p w:rsidR="00F06726" w:rsidRPr="00F06726" w:rsidRDefault="00F06726" w:rsidP="00F06726">
                  <w:pPr>
                    <w:autoSpaceDE w:val="0"/>
                    <w:autoSpaceDN w:val="0"/>
                    <w:ind w:hanging="72"/>
                    <w:jc w:val="both"/>
                    <w:rPr>
                      <w:color w:val="000000" w:themeColor="text1"/>
                    </w:rPr>
                  </w:pPr>
                  <w:r w:rsidRPr="00F06726">
                    <w:rPr>
                      <w:color w:val="000000" w:themeColor="text1"/>
                    </w:rPr>
                    <w:t>24. Пусконаладочные работы</w:t>
                  </w:r>
                </w:p>
                <w:p w:rsidR="00F06726" w:rsidRPr="00F06726" w:rsidRDefault="00F06726" w:rsidP="00F06726">
                  <w:pPr>
                    <w:autoSpaceDE w:val="0"/>
                    <w:autoSpaceDN w:val="0"/>
                    <w:ind w:hanging="72"/>
                    <w:jc w:val="both"/>
                    <w:rPr>
                      <w:color w:val="000000" w:themeColor="text1"/>
                    </w:rPr>
                  </w:pPr>
                  <w:r w:rsidRPr="00F06726">
                    <w:rPr>
                      <w:color w:val="000000" w:themeColor="text1"/>
                    </w:rPr>
                    <w:lastRenderedPageBreak/>
                    <w:t>24.5. Пусконаладочные работы коммутационных аппаратов</w:t>
                  </w:r>
                </w:p>
                <w:p w:rsidR="00320B09" w:rsidRPr="004E0BF0" w:rsidRDefault="00320B09" w:rsidP="0065112F">
                  <w:pPr>
                    <w:ind w:right="34"/>
                    <w:jc w:val="both"/>
                    <w:rPr>
                      <w:rFonts w:cs="Arial"/>
                      <w:color w:val="000000" w:themeColor="text1"/>
                    </w:rPr>
                  </w:pPr>
                </w:p>
                <w:p w:rsidR="00E23978" w:rsidRPr="004E0BF0" w:rsidRDefault="00320B09" w:rsidP="0065112F">
                  <w:pPr>
                    <w:ind w:right="34"/>
                    <w:jc w:val="both"/>
                    <w:rPr>
                      <w:iCs/>
                      <w:color w:val="000000" w:themeColor="text1"/>
                    </w:rPr>
                  </w:pPr>
                  <w:r w:rsidRPr="004E0BF0">
                    <w:rPr>
                      <w:rFonts w:cs="Arial"/>
                      <w:b/>
                      <w:color w:val="000000" w:themeColor="text1"/>
                    </w:rPr>
                    <w:t xml:space="preserve">При условии привлечения </w:t>
                  </w:r>
                  <w:r w:rsidR="00A4349C" w:rsidRPr="004E0BF0">
                    <w:rPr>
                      <w:rFonts w:cs="Arial"/>
                      <w:b/>
                      <w:color w:val="000000" w:themeColor="text1"/>
                    </w:rPr>
                    <w:t>Участником закупки</w:t>
                  </w:r>
                  <w:r w:rsidRPr="004E0BF0">
                    <w:rPr>
                      <w:rFonts w:cs="Arial"/>
                      <w:b/>
                      <w:color w:val="000000" w:themeColor="text1"/>
                    </w:rPr>
                    <w:t xml:space="preserve"> </w:t>
                  </w:r>
                  <w:r w:rsidRPr="004E0BF0">
                    <w:rPr>
                      <w:b/>
                      <w:iCs/>
                      <w:color w:val="000000" w:themeColor="text1"/>
                    </w:rPr>
                    <w:t xml:space="preserve">субподрядчиков, </w:t>
                  </w:r>
                  <w:r w:rsidR="00A4349C" w:rsidRPr="004E0BF0">
                    <w:rPr>
                      <w:b/>
                      <w:iCs/>
                      <w:color w:val="000000" w:themeColor="text1"/>
                    </w:rPr>
                    <w:t>соисполнителей, участник</w:t>
                  </w:r>
                  <w:r w:rsidR="00D203BC" w:rsidRPr="004E0BF0">
                    <w:rPr>
                      <w:b/>
                      <w:iCs/>
                      <w:color w:val="000000" w:themeColor="text1"/>
                    </w:rPr>
                    <w:t xml:space="preserve"> </w:t>
                  </w:r>
                  <w:r w:rsidR="006F7F47" w:rsidRPr="004E0BF0">
                    <w:rPr>
                      <w:b/>
                      <w:iCs/>
                      <w:color w:val="000000" w:themeColor="text1"/>
                    </w:rPr>
                    <w:t>должен предоставить</w:t>
                  </w:r>
                  <w:r w:rsidR="00E23978" w:rsidRPr="004E0BF0">
                    <w:rPr>
                      <w:iCs/>
                      <w:color w:val="000000" w:themeColor="text1"/>
                    </w:rPr>
                    <w:t>:</w:t>
                  </w:r>
                  <w:r w:rsidR="006F7F47" w:rsidRPr="004E0BF0">
                    <w:rPr>
                      <w:iCs/>
                      <w:color w:val="000000" w:themeColor="text1"/>
                    </w:rPr>
                    <w:t xml:space="preserve"> </w:t>
                  </w:r>
                </w:p>
                <w:p w:rsidR="00320B09" w:rsidRPr="004E0BF0" w:rsidRDefault="00E23978" w:rsidP="0065112F">
                  <w:pPr>
                    <w:ind w:right="34"/>
                    <w:jc w:val="both"/>
                    <w:rPr>
                      <w:rFonts w:eastAsiaTheme="minorHAnsi"/>
                      <w:color w:val="000000" w:themeColor="text1"/>
                      <w:lang w:eastAsia="en-US"/>
                    </w:rPr>
                  </w:pPr>
                  <w:r w:rsidRPr="004E0BF0">
                    <w:rPr>
                      <w:iCs/>
                      <w:color w:val="000000" w:themeColor="text1"/>
                    </w:rPr>
                    <w:t>-  Копию С</w:t>
                  </w:r>
                  <w:r w:rsidR="006F7F47" w:rsidRPr="004E0BF0">
                    <w:rPr>
                      <w:iCs/>
                      <w:color w:val="000000" w:themeColor="text1"/>
                    </w:rPr>
                    <w:t>видетельств</w:t>
                  </w:r>
                  <w:r w:rsidRPr="004E0BF0">
                    <w:rPr>
                      <w:iCs/>
                      <w:color w:val="000000" w:themeColor="text1"/>
                    </w:rPr>
                    <w:t>а</w:t>
                  </w:r>
                  <w:r w:rsidR="006F7F47" w:rsidRPr="004E0BF0">
                    <w:rPr>
                      <w:iCs/>
                      <w:color w:val="000000" w:themeColor="text1"/>
                    </w:rPr>
                    <w:t xml:space="preserve"> о допуске к видам </w:t>
                  </w:r>
                  <w:r w:rsidR="006F7F47" w:rsidRPr="004E0BF0">
                    <w:rPr>
                      <w:rFonts w:eastAsiaTheme="minorHAnsi"/>
                      <w:color w:val="000000" w:themeColor="text1"/>
                      <w:lang w:eastAsia="en-US"/>
                    </w:rPr>
                    <w:t>работ</w:t>
                  </w:r>
                  <w:r w:rsidR="00863254" w:rsidRPr="004E0BF0">
                    <w:rPr>
                      <w:rFonts w:eastAsiaTheme="minorHAnsi"/>
                      <w:color w:val="000000" w:themeColor="text1"/>
                      <w:lang w:eastAsia="en-US"/>
                    </w:rPr>
                    <w:t>,</w:t>
                  </w:r>
                  <w:r w:rsidR="006F7F47" w:rsidRPr="004E0BF0">
                    <w:rPr>
                      <w:rFonts w:eastAsiaTheme="minorHAnsi"/>
                      <w:color w:val="000000" w:themeColor="text1"/>
                      <w:lang w:eastAsia="en-US"/>
                    </w:rPr>
                    <w:t xml:space="preserve"> </w:t>
                  </w:r>
                  <w:r w:rsidR="00863254"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863254" w:rsidRPr="004E0BF0">
                    <w:rPr>
                      <w:rFonts w:cs="Arial"/>
                      <w:color w:val="000000" w:themeColor="text1"/>
                      <w:lang w:val="en-US"/>
                    </w:rPr>
                    <w:t>II</w:t>
                  </w:r>
                  <w:r w:rsidR="00A4349C" w:rsidRPr="004E0BF0">
                    <w:rPr>
                      <w:rFonts w:cs="Arial"/>
                      <w:color w:val="000000" w:themeColor="text1"/>
                    </w:rPr>
                    <w:t xml:space="preserve"> Приказа № 624 Виды</w:t>
                  </w:r>
                  <w:r w:rsidR="00A4349C" w:rsidRPr="004E0BF0">
                    <w:rPr>
                      <w:rFonts w:eastAsiaTheme="minorHAnsi"/>
                      <w:color w:val="000000" w:themeColor="text1"/>
                      <w:lang w:eastAsia="en-US"/>
                    </w:rPr>
                    <w:t xml:space="preserve"> работ </w:t>
                  </w:r>
                  <w:r w:rsidR="006F7F47" w:rsidRPr="004E0BF0">
                    <w:rPr>
                      <w:rFonts w:eastAsiaTheme="minorHAnsi"/>
                      <w:color w:val="000000" w:themeColor="text1"/>
                      <w:lang w:eastAsia="en-US"/>
                    </w:rPr>
                    <w:t>по подготовке проектной документации</w:t>
                  </w:r>
                  <w:r w:rsidR="00564E54" w:rsidRPr="004E0BF0">
                    <w:rPr>
                      <w:rFonts w:eastAsiaTheme="minorHAnsi"/>
                      <w:color w:val="000000" w:themeColor="text1"/>
                      <w:lang w:eastAsia="en-US"/>
                    </w:rPr>
                    <w:t>:</w:t>
                  </w:r>
                </w:p>
                <w:p w:rsidR="00564E54" w:rsidRPr="004E0BF0" w:rsidRDefault="00564E54" w:rsidP="00564E54">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E23978" w:rsidRPr="004E0BF0" w:rsidRDefault="00E23978" w:rsidP="00564E54">
                  <w:pPr>
                    <w:autoSpaceDE w:val="0"/>
                    <w:autoSpaceDN w:val="0"/>
                    <w:adjustRightInd w:val="0"/>
                    <w:ind w:firstLine="540"/>
                    <w:jc w:val="both"/>
                    <w:outlineLvl w:val="0"/>
                    <w:rPr>
                      <w:rFonts w:eastAsiaTheme="minorHAnsi"/>
                      <w:color w:val="000000" w:themeColor="text1"/>
                      <w:lang w:eastAsia="en-US"/>
                    </w:rPr>
                  </w:pPr>
                </w:p>
                <w:p w:rsidR="00564E54" w:rsidRPr="004E0BF0" w:rsidRDefault="00E23978" w:rsidP="0065112F">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работ</w:t>
                  </w:r>
                  <w:r w:rsidR="00A4349C" w:rsidRPr="004E0BF0">
                    <w:rPr>
                      <w:rFonts w:eastAsiaTheme="minorHAnsi"/>
                      <w:color w:val="000000" w:themeColor="text1"/>
                      <w:lang w:eastAsia="en-US"/>
                    </w:rPr>
                    <w:t xml:space="preserve">, </w:t>
                  </w:r>
                  <w:r w:rsidR="00A4349C"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00A4349C" w:rsidRPr="004E0BF0">
                    <w:rPr>
                      <w:rFonts w:cs="Arial"/>
                      <w:color w:val="000000" w:themeColor="text1"/>
                      <w:lang w:val="en-US"/>
                    </w:rPr>
                    <w:t>III</w:t>
                  </w:r>
                  <w:r w:rsidR="00A4349C" w:rsidRPr="004E0BF0">
                    <w:rPr>
                      <w:rFonts w:cs="Arial"/>
                      <w:color w:val="000000" w:themeColor="text1"/>
                    </w:rPr>
                    <w:t xml:space="preserve"> Приказа № 624 Виды</w:t>
                  </w:r>
                  <w:r w:rsidR="00A4349C" w:rsidRPr="004E0BF0">
                    <w:rPr>
                      <w:rFonts w:eastAsiaTheme="minorHAnsi"/>
                      <w:color w:val="000000" w:themeColor="text1"/>
                      <w:lang w:eastAsia="en-US"/>
                    </w:rPr>
                    <w:t xml:space="preserve"> работ</w:t>
                  </w:r>
                  <w:r w:rsidRPr="004E0BF0">
                    <w:rPr>
                      <w:rFonts w:eastAsiaTheme="minorHAnsi"/>
                      <w:color w:val="000000" w:themeColor="text1"/>
                      <w:lang w:eastAsia="en-US"/>
                    </w:rPr>
                    <w:t xml:space="preserve"> по строительству, реко</w:t>
                  </w:r>
                  <w:r w:rsidR="00A4349C" w:rsidRPr="004E0BF0">
                    <w:rPr>
                      <w:rFonts w:eastAsiaTheme="minorHAnsi"/>
                      <w:color w:val="000000" w:themeColor="text1"/>
                      <w:lang w:eastAsia="en-US"/>
                    </w:rPr>
                    <w:t>нструкции, капитальному ремонту:</w:t>
                  </w:r>
                </w:p>
                <w:p w:rsidR="00E23978" w:rsidRPr="007727F3" w:rsidRDefault="00E23978" w:rsidP="00E23978">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65112F" w:rsidRPr="007727F3" w:rsidRDefault="00E23978" w:rsidP="007727F3">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r w:rsidR="0029710F" w:rsidRPr="007727F3">
                    <w:rPr>
                      <w:rFonts w:eastAsiaTheme="minorHAnsi"/>
                      <w:lang w:eastAsia="en-US"/>
                    </w:rPr>
                    <w:t>.</w:t>
                  </w:r>
                </w:p>
              </w:tc>
            </w:tr>
          </w:tbl>
          <w:p w:rsidR="0014229A" w:rsidRPr="00857052" w:rsidRDefault="0014229A" w:rsidP="003B25CB">
            <w:pPr>
              <w:jc w:val="both"/>
              <w:rPr>
                <w:b/>
                <w:sz w:val="10"/>
                <w:szCs w:val="10"/>
              </w:rPr>
            </w:pPr>
          </w:p>
          <w:p w:rsidR="0065112F" w:rsidRPr="00857052" w:rsidRDefault="0065112F" w:rsidP="0065112F">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w:t>
            </w:r>
            <w:r w:rsidRPr="0065239C">
              <w:lastRenderedPageBreak/>
              <w:t>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w:t>
                  </w:r>
                  <w:r>
                    <w:rPr>
                      <w:rFonts w:cs="Arial"/>
                      <w:color w:val="000000"/>
                    </w:rPr>
                    <w:lastRenderedPageBreak/>
                    <w:t>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 xml:space="preserve">Что конкретно оценивается </w:t>
                  </w:r>
                  <w:r w:rsidRPr="00561F9A">
                    <w:rPr>
                      <w:rFonts w:cs="Arial"/>
                      <w:color w:val="000000"/>
                    </w:rPr>
                    <w:lastRenderedPageBreak/>
                    <w:t>(показатели)</w:t>
                  </w:r>
                </w:p>
              </w:tc>
            </w:tr>
            <w:tr w:rsidR="00F57F6D" w:rsidTr="0016466D">
              <w:trPr>
                <w:trHeight w:val="426"/>
              </w:trPr>
              <w:tc>
                <w:tcPr>
                  <w:tcW w:w="3459" w:type="dxa"/>
                  <w:shd w:val="clear" w:color="auto" w:fill="auto"/>
                </w:tcPr>
                <w:p w:rsidR="0016466D" w:rsidRPr="00782A7C" w:rsidRDefault="00786892" w:rsidP="003B25CB">
                  <w:pPr>
                    <w:pStyle w:val="a4"/>
                    <w:ind w:left="0"/>
                    <w:rPr>
                      <w:rFonts w:cs="Arial"/>
                      <w:color w:val="000000"/>
                    </w:rPr>
                  </w:pPr>
                  <w:r w:rsidRPr="00F32C8B">
                    <w:rPr>
                      <w:color w:val="000000" w:themeColor="text1"/>
                    </w:rPr>
                    <w:lastRenderedPageBreak/>
                    <w:t xml:space="preserve">Коэффициент снижения цены </w:t>
                  </w:r>
                </w:p>
                <w:p w:rsidR="0016466D" w:rsidRPr="00782A7C" w:rsidRDefault="0016466D" w:rsidP="003B25CB">
                  <w:pPr>
                    <w:pStyle w:val="a4"/>
                    <w:ind w:left="0"/>
                    <w:rPr>
                      <w:rFonts w:cs="Arial"/>
                      <w:color w:val="000000"/>
                    </w:rPr>
                  </w:pPr>
                </w:p>
              </w:tc>
              <w:tc>
                <w:tcPr>
                  <w:tcW w:w="992" w:type="dxa"/>
                  <w:shd w:val="clear" w:color="auto" w:fill="auto"/>
                </w:tcPr>
                <w:p w:rsidR="00F57F6D" w:rsidRPr="00782A7C" w:rsidRDefault="00DD10AB" w:rsidP="003B25CB">
                  <w:pPr>
                    <w:pStyle w:val="a4"/>
                    <w:ind w:left="0"/>
                    <w:rPr>
                      <w:rFonts w:cs="Arial"/>
                      <w:color w:val="000000"/>
                    </w:rPr>
                  </w:pPr>
                  <w:r>
                    <w:rPr>
                      <w:rFonts w:cs="Arial"/>
                      <w:color w:val="000000"/>
                    </w:rPr>
                    <w:t>97</w:t>
                  </w:r>
                  <w:r w:rsidR="0016466D" w:rsidRPr="00782A7C">
                    <w:rPr>
                      <w:rFonts w:cs="Arial"/>
                      <w:color w:val="000000"/>
                    </w:rPr>
                    <w:t>%</w:t>
                  </w:r>
                </w:p>
              </w:tc>
              <w:tc>
                <w:tcPr>
                  <w:tcW w:w="3119" w:type="dxa"/>
                  <w:shd w:val="clear" w:color="auto" w:fill="auto"/>
                </w:tcPr>
                <w:p w:rsidR="001F0F34" w:rsidRPr="00782A7C" w:rsidRDefault="0016466D" w:rsidP="00DD10AB">
                  <w:pPr>
                    <w:pStyle w:val="a4"/>
                    <w:ind w:left="0"/>
                    <w:rPr>
                      <w:rFonts w:cs="Arial"/>
                    </w:rPr>
                  </w:pPr>
                  <w:r w:rsidRPr="00782A7C">
                    <w:t>Размер коэффициента снижения</w:t>
                  </w:r>
                  <w:r w:rsidR="00786892">
                    <w:t xml:space="preserve"> </w:t>
                  </w:r>
                  <w:r w:rsidR="00786892" w:rsidRPr="000515D0">
                    <w:t>цены</w:t>
                  </w:r>
                  <w:r w:rsidRPr="000515D0">
                    <w:t>, произведение которого на начальную (максимальную) цену</w:t>
                  </w:r>
                  <w:r w:rsidR="00C27DFA" w:rsidRPr="000515D0">
                    <w:t xml:space="preserve"> договора</w:t>
                  </w:r>
                  <w:r w:rsidR="00444079" w:rsidRPr="000515D0">
                    <w:t xml:space="preserve"> и </w:t>
                  </w:r>
                  <w:r w:rsidR="00C27DFA" w:rsidRPr="000515D0">
                    <w:t>цену</w:t>
                  </w:r>
                  <w:r w:rsidRPr="000515D0">
                    <w:t xml:space="preserve"> единицы товара</w:t>
                  </w:r>
                  <w:r w:rsidRPr="00782A7C">
                    <w:t xml:space="preserve"> (работы, услуги), указанной в Документации о закупке должно привести </w:t>
                  </w:r>
                  <w:r w:rsidR="00052FFB" w:rsidRPr="00782A7C">
                    <w:rPr>
                      <w:rFonts w:cs="Arial"/>
                    </w:rPr>
                    <w:t>к снижению цены договора и цены  соответствующей единицы товара (работы, услуги)</w:t>
                  </w:r>
                  <w:r w:rsidR="00B50EAE" w:rsidRPr="00782A7C">
                    <w:rPr>
                      <w:rFonts w:cs="Arial"/>
                    </w:rPr>
                    <w:t>,</w:t>
                  </w:r>
                  <w:r w:rsidR="000515D0">
                    <w:rPr>
                      <w:rFonts w:cs="Arial"/>
                    </w:rPr>
                    <w:t xml:space="preserve"> </w:t>
                  </w:r>
                  <w:r w:rsidR="00B50EAE" w:rsidRPr="000515D0">
                    <w:rPr>
                      <w:rFonts w:cs="Arial"/>
                    </w:rPr>
                    <w:t>указанных</w:t>
                  </w:r>
                  <w:r w:rsidR="00B50EAE" w:rsidRPr="00782A7C">
                    <w:rPr>
                      <w:rFonts w:cs="Arial"/>
                      <w:color w:val="0070C0"/>
                    </w:rPr>
                    <w:t xml:space="preserve"> </w:t>
                  </w:r>
                  <w:r w:rsidR="00786892" w:rsidRPr="00F32C8B">
                    <w:t xml:space="preserve">в </w:t>
                  </w:r>
                  <w:r w:rsidR="00DD10AB" w:rsidRPr="00DD10AB">
                    <w:t>Приложени</w:t>
                  </w:r>
                  <w:r w:rsidR="00DD10AB">
                    <w:t>и</w:t>
                  </w:r>
                  <w:r w:rsidR="00DD10AB" w:rsidRPr="00DD10AB">
                    <w:t xml:space="preserve"> № 1.2. к Документации о закупке</w:t>
                  </w:r>
                  <w:r w:rsidR="00786892">
                    <w:t xml:space="preserve"> </w:t>
                  </w:r>
                  <w:r w:rsidR="00786892" w:rsidRPr="00F32C8B">
                    <w:t xml:space="preserve"> </w:t>
                  </w:r>
                  <w:r w:rsidR="00DD10AB">
                    <w:t>-</w:t>
                  </w:r>
                  <w:r w:rsidR="00DD10AB" w:rsidRPr="00DD10AB">
                    <w:t>Величин</w:t>
                  </w:r>
                  <w:r w:rsidR="00DD10AB">
                    <w:t>а</w:t>
                  </w:r>
                  <w:r w:rsidR="00DD10AB" w:rsidRPr="00DD10AB">
                    <w:t xml:space="preserve"> </w:t>
                  </w:r>
                  <w:r w:rsidR="00DD10AB" w:rsidRPr="00DD10AB">
                    <w:t>удельной стоимости за единицу (вид) работ</w:t>
                  </w:r>
                  <w:r w:rsidR="00DD10AB">
                    <w:t>,</w:t>
                  </w:r>
                  <w:r w:rsidR="00DD10AB" w:rsidRPr="00F32C8B">
                    <w:t xml:space="preserve"> </w:t>
                  </w:r>
                  <w:r w:rsidR="00786892" w:rsidRPr="00F32C8B">
                    <w:t xml:space="preserve">в отдельном файле в формате EXCEL (по форме Приложения </w:t>
                  </w:r>
                  <w:r w:rsidR="00DD10AB" w:rsidRPr="00DD10AB">
                    <w:t>№ 1.2. к Документации о закупке</w:t>
                  </w:r>
                  <w:r w:rsidR="00DD10AB">
                    <w:t xml:space="preserve"> </w:t>
                  </w:r>
                  <w:r w:rsidR="00DD10AB" w:rsidRPr="00F32C8B">
                    <w:t xml:space="preserve"> </w:t>
                  </w:r>
                  <w:r w:rsidR="00786892">
                    <w:t>)</w:t>
                  </w:r>
                </w:p>
              </w:tc>
            </w:tr>
            <w:tr w:rsidR="00113911" w:rsidTr="00ED6883">
              <w:tc>
                <w:tcPr>
                  <w:tcW w:w="3459" w:type="dxa"/>
                  <w:shd w:val="clear" w:color="auto" w:fill="auto"/>
                </w:tcPr>
                <w:p w:rsidR="00113911" w:rsidRPr="00F2050A" w:rsidRDefault="00113911" w:rsidP="00113911">
                  <w:r w:rsidRPr="00F2050A">
                    <w:t>Сроки оплаты по договору</w:t>
                  </w:r>
                </w:p>
              </w:tc>
              <w:tc>
                <w:tcPr>
                  <w:tcW w:w="992" w:type="dxa"/>
                  <w:shd w:val="clear" w:color="auto" w:fill="auto"/>
                </w:tcPr>
                <w:p w:rsidR="00113911" w:rsidRPr="00F2050A" w:rsidRDefault="00113911" w:rsidP="00113911">
                  <w:r>
                    <w:t>3</w:t>
                  </w:r>
                  <w:r w:rsidRPr="00F2050A">
                    <w:t>%</w:t>
                  </w:r>
                </w:p>
              </w:tc>
              <w:tc>
                <w:tcPr>
                  <w:tcW w:w="3119" w:type="dxa"/>
                  <w:shd w:val="clear" w:color="auto" w:fill="auto"/>
                </w:tcPr>
                <w:p w:rsidR="00113911" w:rsidRPr="00F2050A" w:rsidRDefault="00113911" w:rsidP="00113911">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D42621" w:rsidRDefault="00D42621" w:rsidP="00D42621">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w:t>
            </w:r>
            <w:r w:rsidRPr="00C25CA1">
              <w:lastRenderedPageBreak/>
              <w:t>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F1C74">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10AB" w:rsidRPr="00DD10AB" w:rsidRDefault="00DD10AB" w:rsidP="00DD10AB">
            <w:pPr>
              <w:autoSpaceDE w:val="0"/>
              <w:autoSpaceDN w:val="0"/>
              <w:adjustRightInd w:val="0"/>
              <w:jc w:val="both"/>
            </w:pPr>
            <w:r w:rsidRPr="00DD10AB">
              <w:t xml:space="preserve">Место выполнения работ: </w:t>
            </w:r>
            <w:r w:rsidRPr="00DD10AB">
              <w:rPr>
                <w:rFonts w:eastAsiaTheme="minorHAnsi"/>
                <w:lang w:eastAsia="en-US"/>
              </w:rPr>
              <w:t>Республика Башкортостан, г. Уфа</w:t>
            </w:r>
            <w:r w:rsidRPr="00DD10AB">
              <w:rPr>
                <w:rFonts w:eastAsia="Bitstream Vera Sans" w:cs="FreeSans"/>
                <w:kern w:val="1"/>
                <w:lang w:eastAsia="zh-CN" w:bidi="hi-IN"/>
              </w:rPr>
              <w:t>,</w:t>
            </w:r>
            <w:r w:rsidRPr="00DD10AB">
              <w:t xml:space="preserve"> согласно Техническому заданию (Приложение № 1.1. к Документации о закупке).</w:t>
            </w:r>
          </w:p>
          <w:p w:rsidR="00DD10AB" w:rsidRPr="00DD10AB" w:rsidRDefault="00DD10AB" w:rsidP="00DD10AB">
            <w:pPr>
              <w:autoSpaceDE w:val="0"/>
              <w:autoSpaceDN w:val="0"/>
              <w:adjustRightInd w:val="0"/>
              <w:spacing w:before="120" w:after="120"/>
              <w:jc w:val="both"/>
              <w:rPr>
                <w:rFonts w:eastAsia="Calibri"/>
                <w:iCs/>
                <w:color w:val="000000"/>
                <w:lang w:eastAsia="en-US"/>
              </w:rPr>
            </w:pPr>
            <w:r w:rsidRPr="00DD10AB">
              <w:rPr>
                <w:rFonts w:eastAsia="Calibri"/>
                <w:iCs/>
                <w:color w:val="000000"/>
                <w:lang w:eastAsia="en-US"/>
              </w:rPr>
              <w:t xml:space="preserve">Срок выполнения работ: определяется условиями </w:t>
            </w:r>
            <w:r w:rsidRPr="00DD10AB">
              <w:t>договора (Приложение № 2 к Документации о закупке).</w:t>
            </w:r>
          </w:p>
          <w:p w:rsidR="00DD10AB" w:rsidRPr="00DD10AB" w:rsidRDefault="00DD10AB" w:rsidP="00DD10AB">
            <w:pPr>
              <w:autoSpaceDE w:val="0"/>
              <w:autoSpaceDN w:val="0"/>
              <w:adjustRightInd w:val="0"/>
              <w:jc w:val="both"/>
              <w:rPr>
                <w:rFonts w:eastAsia="Calibri"/>
                <w:iCs/>
                <w:color w:val="000000"/>
                <w:lang w:eastAsia="en-US"/>
              </w:rPr>
            </w:pPr>
            <w:r w:rsidRPr="00DD10AB">
              <w:rPr>
                <w:rFonts w:eastAsia="Calibri"/>
                <w:iCs/>
                <w:color w:val="000000"/>
                <w:lang w:eastAsia="en-US"/>
              </w:rPr>
              <w:t xml:space="preserve">Срок действия договора: </w:t>
            </w:r>
            <w:r w:rsidRPr="00DD10AB">
              <w:rPr>
                <w:rFonts w:eastAsia="Calibri"/>
                <w:iCs/>
                <w:color w:val="000000"/>
                <w:lang w:eastAsia="en-US"/>
              </w:rPr>
              <w:t>с</w:t>
            </w:r>
            <w:r w:rsidRPr="00DD10AB">
              <w:rPr>
                <w:rFonts w:eastAsia="Calibri"/>
                <w:iCs/>
                <w:color w:val="000000"/>
                <w:lang w:eastAsia="en-US"/>
              </w:rPr>
              <w:t xml:space="preserve"> момента подписания договора по 31.12.2016г.</w:t>
            </w:r>
          </w:p>
          <w:p w:rsidR="0014229A" w:rsidRPr="00F84878" w:rsidRDefault="0014229A" w:rsidP="00323FCB">
            <w:pPr>
              <w:pStyle w:val="Default"/>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D10AB" w:rsidRDefault="00DD10AB" w:rsidP="00DD10AB">
            <w:pPr>
              <w:jc w:val="both"/>
            </w:pPr>
            <w:r>
              <w:t xml:space="preserve">не требуется </w:t>
            </w:r>
          </w:p>
          <w:p w:rsidR="00DD10AB" w:rsidRPr="005C24A0" w:rsidRDefault="00DD10AB" w:rsidP="00DD10AB">
            <w:pPr>
              <w:jc w:val="both"/>
            </w:pPr>
          </w:p>
          <w:p w:rsidR="0014229A" w:rsidRPr="005C24A0" w:rsidRDefault="0014229A" w:rsidP="00F0140F">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40BC2" w:rsidRPr="00B609B0" w:rsidRDefault="00940BC2" w:rsidP="00940BC2">
            <w:pPr>
              <w:pStyle w:val="rvps9"/>
            </w:pPr>
            <w:r>
              <w:t>Не т</w:t>
            </w:r>
            <w:r w:rsidR="002738CC">
              <w:t xml:space="preserve">ребуется </w:t>
            </w:r>
          </w:p>
          <w:p w:rsidR="0014229A" w:rsidRPr="00B609B0" w:rsidRDefault="0014229A" w:rsidP="002738CC">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706E4A">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706E4A">
              <w:fldChar w:fldCharType="begin"/>
            </w:r>
            <w:r w:rsidRPr="00706E4A">
              <w:instrText xml:space="preserve"> REF _Ref378109129 \r \h </w:instrText>
            </w:r>
            <w:r w:rsidR="00706E4A" w:rsidRPr="00706E4A">
              <w:instrText xml:space="preserve"> \* MERGEFORMAT </w:instrText>
            </w:r>
            <w:r w:rsidRPr="00706E4A">
              <w:fldChar w:fldCharType="separate"/>
            </w:r>
            <w:r w:rsidR="006848F8">
              <w:t>15</w:t>
            </w:r>
            <w:r w:rsidRPr="00706E4A">
              <w:fldChar w:fldCharType="end"/>
            </w:r>
            <w:r w:rsidRPr="00706E4A">
              <w:t xml:space="preserve"> </w:t>
            </w:r>
            <w:hyperlink w:anchor="_2.1._Общие_сведения" w:history="1">
              <w:r w:rsidRPr="00706E4A">
                <w:rPr>
                  <w:rStyle w:val="a3"/>
                  <w:iCs/>
                  <w:color w:val="auto"/>
                  <w:u w:val="none"/>
                </w:rPr>
                <w:t xml:space="preserve">раздела </w:t>
              </w:r>
              <w:r w:rsidRPr="00706E4A">
                <w:rPr>
                  <w:rStyle w:val="a3"/>
                  <w:iCs/>
                  <w:color w:val="auto"/>
                  <w:u w:val="none"/>
                  <w:lang w:val="en-US"/>
                </w:rPr>
                <w:t>II</w:t>
              </w:r>
              <w:r w:rsidRPr="00706E4A">
                <w:rPr>
                  <w:rStyle w:val="a3"/>
                  <w:iCs/>
                  <w:color w:val="auto"/>
                  <w:u w:val="none"/>
                </w:rPr>
                <w:t xml:space="preserve"> «Информационная карта»</w:t>
              </w:r>
            </w:hyperlink>
            <w:r w:rsidRPr="00706E4A">
              <w:rPr>
                <w:iCs/>
              </w:rPr>
              <w:t xml:space="preserve"> Документации о закупке</w:t>
            </w:r>
            <w:r w:rsidRPr="00706E4A">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w:t>
            </w:r>
            <w:r w:rsidRPr="00CD0F5C">
              <w:lastRenderedPageBreak/>
              <w:t xml:space="preserve">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w:t>
            </w:r>
            <w:r w:rsidR="006A1B56">
              <w:rPr>
                <w:color w:val="000000"/>
              </w:rPr>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6A1B56">
              <w:rPr>
                <w:color w:val="000000"/>
              </w:rPr>
              <w:t>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B06285" w:rsidRPr="00C67875" w:rsidRDefault="00B06285" w:rsidP="00B06285">
            <w:pPr>
              <w:ind w:firstLine="486"/>
              <w:jc w:val="both"/>
              <w:rPr>
                <w:sz w:val="10"/>
                <w:szCs w:val="10"/>
              </w:rPr>
            </w:pPr>
            <w:r w:rsidRPr="005C24A0">
              <w:t xml:space="preserve">2) </w:t>
            </w:r>
            <w:r>
              <w:t>Д</w:t>
            </w:r>
            <w:r w:rsidRPr="005C24A0">
              <w:t xml:space="preserve">окументы, </w:t>
            </w:r>
            <w:r>
              <w:t xml:space="preserve">которые </w:t>
            </w:r>
            <w:r w:rsidRPr="005C24A0">
              <w:t>подтверждаю</w:t>
            </w:r>
            <w:r>
              <w:t xml:space="preserve">т </w:t>
            </w:r>
            <w:r w:rsidRPr="005C24A0">
              <w:t xml:space="preserve">соответствие </w:t>
            </w:r>
            <w:r w:rsidRPr="00B06285">
              <w:rPr>
                <w:b/>
              </w:rPr>
              <w:t>Претендента/Претендентов</w:t>
            </w:r>
            <w:r>
              <w:t xml:space="preserve"> требованиям к Участникам</w:t>
            </w:r>
            <w:r w:rsidR="00112C2D">
              <w:t>, установленным в пункте 14</w:t>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t>.</w:t>
            </w:r>
          </w:p>
          <w:p w:rsidR="0014229A" w:rsidRPr="00700C49" w:rsidRDefault="0014229A" w:rsidP="005E04C1">
            <w:pPr>
              <w:tabs>
                <w:tab w:val="left" w:pos="993"/>
              </w:tabs>
              <w:ind w:firstLine="415"/>
              <w:jc w:val="both"/>
            </w:pPr>
            <w:bookmarkStart w:id="32" w:name="_Ref313307290"/>
            <w:r w:rsidRPr="005C24A0">
              <w:t xml:space="preserve">3) </w:t>
            </w:r>
            <w:r w:rsidRPr="0091297E">
              <w:t xml:space="preserve">Предложение Претендента в отношении предмета </w:t>
            </w:r>
            <w:bookmarkStart w:id="33" w:name="_Ref314562291"/>
            <w:r w:rsidR="00A02B2E">
              <w:t xml:space="preserve">закупки по форме Приложения № 3 к </w:t>
            </w:r>
            <w:r w:rsidR="006A1B56">
              <w:rPr>
                <w:color w:val="000000"/>
              </w:rPr>
              <w:t>Документации о закупке</w:t>
            </w:r>
            <w:r w:rsidR="005E04C1">
              <w:t>,</w:t>
            </w:r>
            <w:r w:rsidR="00A02B2E">
              <w:t xml:space="preserve"> </w:t>
            </w:r>
            <w:r w:rsidR="005E04C1" w:rsidRPr="005E04C1">
              <w:t xml:space="preserve">включая </w:t>
            </w:r>
            <w:r w:rsidR="00DD10AB">
              <w:t xml:space="preserve">расчет и </w:t>
            </w:r>
            <w:r w:rsidR="005E04C1" w:rsidRPr="00B43C24">
              <w:t>обоснование цены</w:t>
            </w:r>
            <w:r w:rsidR="00B43C24" w:rsidRPr="00B43C24">
              <w:t xml:space="preserve"> (</w:t>
            </w:r>
            <w:r w:rsidR="00DD10AB">
              <w:t xml:space="preserve">по форме Приложения № 1.2. к Документации о закупке), </w:t>
            </w:r>
            <w:r w:rsidR="00DD10AB">
              <w:t>(указанный документ</w:t>
            </w:r>
            <w:r w:rsidR="00DD10AB" w:rsidRPr="00A02B2E">
              <w:t xml:space="preserve"> также обязательно должн быть представлен в формате Excel</w:t>
            </w:r>
            <w:r w:rsidR="00DD10AB">
              <w:t>)</w:t>
            </w:r>
            <w:r w:rsidR="00DD10AB" w:rsidRPr="00A02B2E">
              <w:t>.</w:t>
            </w:r>
          </w:p>
          <w:bookmarkEnd w:id="32"/>
          <w:bookmarkEnd w:id="33"/>
          <w:p w:rsidR="005E04C1" w:rsidRDefault="007A354A" w:rsidP="005E04C1">
            <w:pPr>
              <w:ind w:firstLine="486"/>
              <w:jc w:val="both"/>
            </w:pPr>
            <w:r>
              <w:t xml:space="preserve">7) </w:t>
            </w:r>
            <w:r w:rsidR="005E04C1">
              <w:t>Претендент не должен иметь рекламаций (отрицательного опыта) по исполнению ранее заключенных с ПАО "Башинформсвязь" договор</w:t>
            </w:r>
            <w:r w:rsidR="00E637F2">
              <w:t>ов</w:t>
            </w:r>
            <w:r w:rsidR="005E04C1">
              <w:t xml:space="preserve">.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E637F2" w:rsidRPr="00E637F2" w:rsidRDefault="00E637F2" w:rsidP="005E04C1">
            <w:pPr>
              <w:ind w:firstLine="486"/>
              <w:jc w:val="both"/>
              <w:rPr>
                <w:b/>
              </w:rPr>
            </w:pPr>
            <w:r w:rsidRPr="00E637F2">
              <w:rPr>
                <w:b/>
                <w:color w:val="000000"/>
              </w:rPr>
              <w:t>Примечание: Наличие рекламаций оформляется двусторонним актом (справкой), подписанным сторонами договора.</w:t>
            </w:r>
          </w:p>
          <w:p w:rsidR="0014229A" w:rsidRPr="00D52224" w:rsidRDefault="007A354A" w:rsidP="005E04C1">
            <w:pPr>
              <w:ind w:firstLine="486"/>
              <w:jc w:val="both"/>
            </w:pPr>
            <w:bookmarkStart w:id="34" w:name="_Ref313307321"/>
            <w:r>
              <w:t>8</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14229A">
              <w:fldChar w:fldCharType="separate"/>
            </w:r>
            <w:r w:rsidR="006848F8">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A02B2E">
              <w:fldChar w:fldCharType="separate"/>
            </w:r>
            <w:r w:rsidR="006848F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7A354A" w:rsidP="00A02B2E">
            <w:pPr>
              <w:ind w:firstLine="488"/>
              <w:jc w:val="both"/>
            </w:pPr>
            <w:r>
              <w:t>9</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6A1B56">
              <w:rPr>
                <w:color w:val="000000"/>
              </w:rPr>
              <w:t>Документации о закупке</w:t>
            </w:r>
            <w:r w:rsidR="006A1B56">
              <w:t xml:space="preserve">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4"/>
          </w:p>
          <w:p w:rsidR="00110220" w:rsidRDefault="00110220" w:rsidP="00A02B2E">
            <w:pPr>
              <w:ind w:firstLine="488"/>
              <w:jc w:val="both"/>
            </w:pPr>
            <w:r>
              <w:t>10</w:t>
            </w:r>
            <w:r w:rsidRPr="00784179">
              <w:t xml:space="preserve">) В случае установления в настоящей документации </w:t>
            </w:r>
            <w:r w:rsidRPr="00784179">
              <w:lastRenderedPageBreak/>
              <w:t xml:space="preserve">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B06285" w:rsidRDefault="00B06285" w:rsidP="00B06285">
            <w:pPr>
              <w:ind w:firstLine="488"/>
              <w:jc w:val="both"/>
            </w:pPr>
            <w:bookmarkStart w:id="35" w:name="_Toc313349960"/>
            <w:bookmarkStart w:id="36" w:name="_Toc313350156"/>
            <w:r>
              <w:t>1</w:t>
            </w:r>
            <w:r w:rsidR="00110220">
              <w:t>1</w:t>
            </w:r>
            <w:r>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B06285" w:rsidRDefault="00B06285" w:rsidP="00B06285">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B06285" w:rsidRDefault="00B06285" w:rsidP="00B06285">
            <w:pPr>
              <w:ind w:firstLine="488"/>
              <w:jc w:val="both"/>
            </w:pPr>
            <w:r>
              <w:t xml:space="preserve">б) о лице, уполномоченном принимать участие в Открытом </w:t>
            </w:r>
            <w:r w:rsidR="0058186E">
              <w:t>запросе предложений</w:t>
            </w:r>
            <w:r>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rsidR="0058186E">
              <w:t>запроса предложений</w:t>
            </w:r>
            <w:r>
              <w:t xml:space="preserve"> в соответствии с </w:t>
            </w:r>
            <w:hyperlink r:id="rId19" w:history="1">
              <w:r w:rsidRPr="00C27683">
                <w:rPr>
                  <w:rStyle w:val="a3"/>
                </w:rPr>
                <w:t>Положением о закупках</w:t>
              </w:r>
            </w:hyperlink>
            <w:r>
              <w:t xml:space="preserve"> и Документацией о закупке;</w:t>
            </w:r>
          </w:p>
          <w:p w:rsidR="00B06285" w:rsidRDefault="00B06285" w:rsidP="00B06285">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sidR="0058186E">
              <w:t>запроса предложений</w:t>
            </w:r>
            <w:r w:rsidRPr="00F41408">
              <w:rPr>
                <w:iCs/>
              </w:rPr>
              <w:t xml:space="preserve">, а также о лице (лицах) которые будут привлечены в качестве субподрядчиков, субисполнителей по договору (договорам) заключённому по результатам Открытого </w:t>
            </w:r>
            <w:r w:rsidR="0058186E">
              <w:t>запроса предложений</w:t>
            </w:r>
            <w:r w:rsidRPr="00F41408">
              <w:rPr>
                <w:iCs/>
              </w:rPr>
              <w:t xml:space="preserve"> (если в пункте </w:t>
            </w:r>
            <w:r w:rsidR="00320B09">
              <w:rPr>
                <w:iCs/>
              </w:rPr>
              <w:t>2.1.</w:t>
            </w:r>
            <w:r w:rsidRPr="00F41408">
              <w:rPr>
                <w:iCs/>
              </w:rPr>
              <w:t xml:space="preserve"> </w:t>
            </w:r>
            <w:hyperlink w:anchor="_РАЗДЕЛ_II._СВЕДЕНИЯ" w:history="1">
              <w:r w:rsidRPr="00F41408">
                <w:rPr>
                  <w:rStyle w:val="a3"/>
                  <w:iCs/>
                </w:rPr>
                <w:t>раздела II «Информационная карта»</w:t>
              </w:r>
            </w:hyperlink>
            <w:r w:rsidRPr="00F41408">
              <w:rPr>
                <w:iCs/>
              </w:rPr>
              <w:t xml:space="preserve"> Документации допускает возможность привлечения субподрядчиков, субисполнителей);</w:t>
            </w:r>
          </w:p>
          <w:p w:rsidR="00B06285" w:rsidRDefault="00B06285" w:rsidP="00B06285">
            <w:pPr>
              <w:ind w:firstLine="48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sidR="00320B09">
              <w:t>запроса предложений</w:t>
            </w:r>
            <w:r>
              <w:t>. Распределение сумм денежных средств указывается в соглашении в процентах от цены договора (договоров), предложенной Претендентом в Заявке;</w:t>
            </w:r>
          </w:p>
          <w:p w:rsidR="00B06285" w:rsidRDefault="00AB6B99" w:rsidP="00B06285">
            <w:pPr>
              <w:ind w:firstLine="488"/>
              <w:jc w:val="both"/>
            </w:pPr>
            <w:r>
              <w:t>д</w:t>
            </w:r>
            <w:r w:rsidR="00B06285">
              <w:t xml:space="preserve">)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r w:rsidR="00B06285">
              <w:fldChar w:fldCharType="begin"/>
            </w:r>
            <w:r w:rsidR="00B06285">
              <w:instrText xml:space="preserve"> REF _Ref377141801 \r \h </w:instrText>
            </w:r>
            <w:r w:rsidR="00B06285">
              <w:fldChar w:fldCharType="separate"/>
            </w:r>
            <w:r w:rsidR="006848F8">
              <w:t>19</w:t>
            </w:r>
            <w:r w:rsidR="00B06285">
              <w:fldChar w:fldCharType="end"/>
            </w:r>
            <w:r w:rsidR="00B06285">
              <w:t xml:space="preserve"> </w:t>
            </w:r>
            <w:hyperlink w:anchor="_РАЗДЕЛ_II._СВЕДЕНИЯ" w:history="1">
              <w:r w:rsidR="00B06285" w:rsidRPr="00F84878">
                <w:rPr>
                  <w:rStyle w:val="a3"/>
                </w:rPr>
                <w:t>раздела II «</w:t>
              </w:r>
              <w:r w:rsidR="00B06285">
                <w:rPr>
                  <w:rStyle w:val="a3"/>
                </w:rPr>
                <w:t>Информационная карта</w:t>
              </w:r>
              <w:r w:rsidR="00B06285" w:rsidRPr="00F84878">
                <w:rPr>
                  <w:rStyle w:val="a3"/>
                </w:rPr>
                <w:t>»</w:t>
              </w:r>
            </w:hyperlink>
            <w:r w:rsidR="00B06285" w:rsidRPr="00F84878">
              <w:t xml:space="preserve"> Документации</w:t>
            </w:r>
            <w:r w:rsidR="00B06285">
              <w:t xml:space="preserve"> предусмотрено требование о предоставлении обеспечения исполнения договора). </w:t>
            </w:r>
          </w:p>
          <w:bookmarkEnd w:id="35"/>
          <w:bookmarkEnd w:id="36"/>
          <w:p w:rsidR="00B06285" w:rsidRDefault="00B06285" w:rsidP="00B06285">
            <w:pPr>
              <w:ind w:firstLine="488"/>
              <w:jc w:val="both"/>
              <w:rPr>
                <w:sz w:val="10"/>
                <w:szCs w:val="10"/>
              </w:rPr>
            </w:pPr>
            <w:r w:rsidRPr="0017192B">
              <w:t xml:space="preserve">Претендент на участие в </w:t>
            </w:r>
            <w:r>
              <w:t xml:space="preserve">Открытом </w:t>
            </w:r>
            <w:r w:rsidR="00320B09">
              <w:t>запросе предложений</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B06285" w:rsidRPr="00CB329F" w:rsidRDefault="00B06285" w:rsidP="003B25CB">
            <w:pPr>
              <w:ind w:firstLine="488"/>
              <w:jc w:val="both"/>
              <w:rPr>
                <w:sz w:val="10"/>
                <w:szCs w:val="10"/>
              </w:rPr>
            </w:pPr>
          </w:p>
          <w:p w:rsidR="0014229A" w:rsidRDefault="0014229A" w:rsidP="003B25CB">
            <w:pPr>
              <w:ind w:firstLine="488"/>
              <w:jc w:val="both"/>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p w:rsidR="00AB4C5C" w:rsidRPr="00F46F0B" w:rsidRDefault="00AB4C5C" w:rsidP="003B25CB">
            <w:pPr>
              <w:ind w:firstLine="488"/>
              <w:jc w:val="both"/>
              <w:rPr>
                <w:b/>
              </w:rPr>
            </w:pPr>
            <w:r>
              <w:lastRenderedPageBreak/>
              <w:t>Документы должны быть предоставлены строго до даты окончания регистрации претендентов в процедуре открытого запроса предложений.</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 xml:space="preserve">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w:t>
            </w:r>
            <w:r w:rsidRPr="00962791">
              <w:rPr>
                <w:bCs/>
              </w:rPr>
              <w:lastRenderedPageBreak/>
              <w:t>«исправленному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6848F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 xml:space="preserve">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w:t>
            </w:r>
            <w:r>
              <w:lastRenderedPageBreak/>
              <w:t>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6848F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0515D0" w:rsidRDefault="0014229A" w:rsidP="003B25CB">
            <w:pPr>
              <w:ind w:firstLine="528"/>
              <w:jc w:val="both"/>
              <w:rPr>
                <w:i/>
              </w:rPr>
            </w:pPr>
            <w:r w:rsidRPr="000515D0">
              <w:t>В цену должны быть включены все расходы, связанные с надлежащим выполнением обязательств по договору (</w:t>
            </w:r>
            <w:r w:rsidRPr="000515D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BD5A78" w:rsidRDefault="00BD5A78" w:rsidP="00BD5A78">
            <w:pPr>
              <w:ind w:firstLine="528"/>
              <w:jc w:val="both"/>
            </w:pPr>
            <w:r>
              <w:t>2.4.1.</w:t>
            </w:r>
            <w:r>
              <w:t>Основной платеж 90% (девяносто процентов) от цены Заказа (Этапа строительства) - Заказчик-застройщик оплачивает в течение 60 календарных дней с момента сдачи части выполненных работ по Заказу (Этапу строительства) на основании:</w:t>
            </w:r>
          </w:p>
          <w:p w:rsidR="00BD5A78" w:rsidRDefault="00BD5A78" w:rsidP="00BD5A78">
            <w:pPr>
              <w:ind w:firstLine="528"/>
              <w:jc w:val="both"/>
            </w:pPr>
            <w:r>
              <w:t>•</w:t>
            </w:r>
            <w:r>
              <w:tab/>
              <w:t>всех подписанных Сторонами актов предварительных приёмо-сдаточных работ и актов о приёмке выполненных работ по форме КС-2 и приложений к ним, формы М-29, включающим подтверждение выполнения объёмов Работ представителем Заказчика-застройщика (техническим надзором), находящимся на Площадке, завизированный материально-ответственным лицом, ответственным за данную Площадку;</w:t>
            </w:r>
          </w:p>
          <w:p w:rsidR="00BD5A78" w:rsidRDefault="00BD5A78" w:rsidP="00BD5A78">
            <w:pPr>
              <w:ind w:firstLine="528"/>
              <w:jc w:val="both"/>
            </w:pPr>
            <w:r>
              <w:t>•</w:t>
            </w:r>
            <w:r>
              <w:tab/>
              <w:t xml:space="preserve">всех подписанных Сторонами справок о стоимости </w:t>
            </w:r>
            <w:r>
              <w:lastRenderedPageBreak/>
              <w:t>выполненных работ и затрат по форме КС-3;</w:t>
            </w:r>
          </w:p>
          <w:p w:rsidR="00BD5A78" w:rsidRDefault="00BD5A78" w:rsidP="00BD5A78">
            <w:pPr>
              <w:ind w:firstLine="528"/>
              <w:jc w:val="both"/>
            </w:pPr>
            <w:r>
              <w:t>•</w:t>
            </w:r>
            <w:r>
              <w:tab/>
              <w:t>устранения выявленных недостатков работ;</w:t>
            </w:r>
          </w:p>
          <w:p w:rsidR="00BD5A78" w:rsidRDefault="00BD5A78" w:rsidP="00BD5A78">
            <w:pPr>
              <w:ind w:firstLine="528"/>
              <w:jc w:val="both"/>
            </w:pPr>
            <w:r>
              <w:t>•</w:t>
            </w:r>
            <w:r>
              <w:tab/>
              <w:t>подписания Акта приёмки Проектной документации по Заказу (Этапу строительства);</w:t>
            </w:r>
          </w:p>
          <w:p w:rsidR="00BD5A78" w:rsidRDefault="00BD5A78" w:rsidP="00BD5A78">
            <w:pPr>
              <w:ind w:firstLine="528"/>
              <w:jc w:val="both"/>
            </w:pPr>
            <w:r>
              <w:t>•</w:t>
            </w:r>
            <w:r>
              <w:tab/>
              <w:t>подписания Акта приёмки услуг;</w:t>
            </w:r>
          </w:p>
          <w:p w:rsidR="00BD5A78" w:rsidRDefault="00BD5A78" w:rsidP="00BD5A78">
            <w:pPr>
              <w:ind w:firstLine="528"/>
              <w:jc w:val="both"/>
            </w:pPr>
            <w:r>
              <w:t>•</w:t>
            </w:r>
            <w:r>
              <w:tab/>
              <w:t>полученного Заказчиком-застройщиком счёта на оплату от Подрядчика;</w:t>
            </w:r>
          </w:p>
          <w:p w:rsidR="00BD5A78" w:rsidRDefault="00BD5A78" w:rsidP="00BD5A78">
            <w:pPr>
              <w:ind w:firstLine="528"/>
              <w:jc w:val="both"/>
            </w:pPr>
            <w:r>
              <w:t>•</w:t>
            </w:r>
            <w:r>
              <w:tab/>
              <w:t>полученного Заказчиком-застройщиком счета-фактуры Подрядчика.</w:t>
            </w:r>
          </w:p>
          <w:p w:rsidR="00BD5A78" w:rsidRDefault="00BD5A78" w:rsidP="00BD5A78">
            <w:pPr>
              <w:ind w:firstLine="528"/>
              <w:jc w:val="both"/>
            </w:pPr>
            <w:r>
              <w:t>2.4.2.</w:t>
            </w:r>
            <w:r>
              <w:t>Окончательный расчёт за выполненные Работы по Заказу Заказчик-застройщик оплачивает 10% (десять процентов) цены Заказа, в том числе НДС 18 %, в течение 60 календарных дней на основании:</w:t>
            </w:r>
          </w:p>
          <w:p w:rsidR="00BD5A78" w:rsidRDefault="00BD5A78" w:rsidP="00BD5A78">
            <w:pPr>
              <w:ind w:firstLine="528"/>
              <w:jc w:val="both"/>
            </w:pPr>
            <w:r>
              <w:t>•</w:t>
            </w:r>
            <w:r>
              <w:tab/>
              <w:t>переданного Подрядчиком Заказчику-застройщику полного исправленного комплекта исполнительной документации на выполненные СМР;</w:t>
            </w:r>
          </w:p>
          <w:p w:rsidR="00BD5A78" w:rsidRDefault="00BD5A78" w:rsidP="00BD5A78">
            <w:pPr>
              <w:ind w:firstLine="528"/>
              <w:jc w:val="both"/>
            </w:pPr>
            <w:r>
              <w:t>•</w:t>
            </w:r>
            <w:r>
              <w:tab/>
              <w:t>подписанного и утвержденного Акта КС-14 по Заказу (Этапу строительства);</w:t>
            </w:r>
          </w:p>
          <w:p w:rsidR="00BD5A78" w:rsidRDefault="00BD5A78" w:rsidP="00BD5A78">
            <w:pPr>
              <w:ind w:firstLine="528"/>
              <w:jc w:val="both"/>
            </w:pPr>
            <w:r>
              <w:t>•</w:t>
            </w:r>
            <w:r>
              <w:tab/>
              <w:t>полученного Заказчиком-застройщиком счёта на оплату от Подрядчика;</w:t>
            </w:r>
          </w:p>
          <w:p w:rsidR="0014229A" w:rsidRPr="000515D0" w:rsidRDefault="00BD5A78" w:rsidP="00BD5A78">
            <w:pPr>
              <w:ind w:firstLine="528"/>
              <w:jc w:val="both"/>
            </w:pPr>
            <w:r>
              <w:t>•</w:t>
            </w:r>
            <w:r>
              <w:tab/>
              <w:t>полученного Заказчиком-застройщиком счета-фактуры Подрядчика.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w:t>
            </w:r>
            <w:r w:rsidRPr="00B609B0">
              <w:lastRenderedPageBreak/>
              <w:t xml:space="preserve">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Pr="00CD28E7"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2" w:history="1">
        <w:r w:rsidR="0014229A" w:rsidRPr="00CD28E7">
          <w:rPr>
            <w:rStyle w:val="a3"/>
            <w:color w:val="auto"/>
            <w:u w:val="none"/>
          </w:rPr>
          <w:t xml:space="preserve">Положением о закупках товаров, работ, услуг </w:t>
        </w:r>
        <w:r w:rsidR="008A40EB" w:rsidRPr="00CD28E7">
          <w:rPr>
            <w:rStyle w:val="a3"/>
            <w:color w:val="auto"/>
            <w:u w:val="none"/>
          </w:rPr>
          <w:t>ПАО «Башинформсвязь»</w:t>
        </w:r>
        <w:r w:rsidR="0014229A" w:rsidRPr="00CD28E7">
          <w:rPr>
            <w:rStyle w:val="a3"/>
            <w:color w:val="auto"/>
            <w:u w:val="none"/>
          </w:rPr>
          <w:t>, утвержденным Советом дир</w:t>
        </w:r>
        <w:r w:rsidR="005C6DCB" w:rsidRPr="00CD28E7">
          <w:rPr>
            <w:rStyle w:val="a3"/>
            <w:color w:val="auto"/>
            <w:u w:val="none"/>
          </w:rPr>
          <w:t>екторов Общества (Протокол № 1</w:t>
        </w:r>
        <w:r w:rsidR="006848F8">
          <w:rPr>
            <w:rStyle w:val="a3"/>
            <w:color w:val="auto"/>
            <w:u w:val="none"/>
          </w:rPr>
          <w:t>1</w:t>
        </w:r>
        <w:r w:rsidR="0014229A" w:rsidRPr="00CD28E7">
          <w:rPr>
            <w:rStyle w:val="a3"/>
            <w:color w:val="auto"/>
            <w:u w:val="none"/>
          </w:rPr>
          <w:t xml:space="preserve"> от </w:t>
        </w:r>
        <w:r w:rsidR="006848F8">
          <w:rPr>
            <w:rStyle w:val="a3"/>
            <w:color w:val="auto"/>
            <w:u w:val="none"/>
          </w:rPr>
          <w:t>06 июля</w:t>
        </w:r>
        <w:r w:rsidR="0014229A" w:rsidRPr="00CD28E7">
          <w:rPr>
            <w:rStyle w:val="a3"/>
            <w:color w:val="auto"/>
            <w:u w:val="none"/>
          </w:rPr>
          <w:t xml:space="preserve"> 201</w:t>
        </w:r>
        <w:r w:rsidR="006848F8">
          <w:rPr>
            <w:rStyle w:val="a3"/>
            <w:color w:val="auto"/>
            <w:u w:val="none"/>
          </w:rPr>
          <w:t>6</w:t>
        </w:r>
        <w:r w:rsidR="0014229A" w:rsidRPr="00CD28E7">
          <w:rPr>
            <w:rStyle w:val="a3"/>
            <w:color w:val="auto"/>
            <w:u w:val="none"/>
          </w:rPr>
          <w:t> г.)</w:t>
        </w:r>
      </w:hyperlink>
      <w:r w:rsidR="0014229A" w:rsidRPr="00CD28E7">
        <w:t xml:space="preserve"> и действующим законодательством Российской Федерации.</w:t>
      </w:r>
    </w:p>
    <w:p w:rsidR="006848F8" w:rsidRDefault="001B7D6B" w:rsidP="00110220">
      <w:pPr>
        <w:jc w:val="both"/>
      </w:pPr>
      <w:r w:rsidRPr="00CD28E7">
        <w:t xml:space="preserve">     </w:t>
      </w:r>
      <w:r w:rsidR="006848F8" w:rsidRPr="00B21CC5">
        <w:t xml:space="preserve">К настоящей Документации о закупке прилагаются и являются ее неотъемлемой частью: </w:t>
      </w:r>
      <w:r w:rsidRPr="00CD28E7">
        <w:t xml:space="preserve"> </w:t>
      </w:r>
    </w:p>
    <w:p w:rsidR="0014229A" w:rsidRDefault="005C6DCB" w:rsidP="00110220">
      <w:pPr>
        <w:jc w:val="both"/>
        <w:rPr>
          <w:rFonts w:eastAsia="MS Mincho"/>
          <w:lang w:eastAsia="x-none"/>
        </w:rPr>
      </w:pPr>
      <w:r w:rsidRPr="00CD28E7">
        <w:t xml:space="preserve">Извещение о </w:t>
      </w:r>
      <w:r w:rsidRPr="004E1CD1">
        <w:t xml:space="preserve">закупке, </w:t>
      </w:r>
      <w:r w:rsidR="00C20F72" w:rsidRPr="004E1CD1">
        <w:t>Техническ</w:t>
      </w:r>
      <w:r w:rsidR="00D576D1" w:rsidRPr="004E1CD1">
        <w:t>ое</w:t>
      </w:r>
      <w:r w:rsidR="00C20F72" w:rsidRPr="004E1CD1">
        <w:t xml:space="preserve"> </w:t>
      </w:r>
      <w:r w:rsidR="00D576D1" w:rsidRPr="004E1CD1">
        <w:t>задание</w:t>
      </w:r>
      <w:r w:rsidR="00C20F72" w:rsidRPr="004E1CD1">
        <w:t xml:space="preserve"> (Приложение № 1</w:t>
      </w:r>
      <w:r w:rsidR="00BD5A78">
        <w:t>.1.</w:t>
      </w:r>
      <w:r w:rsidR="00C20F72" w:rsidRPr="004E1CD1">
        <w:t xml:space="preserve"> к </w:t>
      </w:r>
      <w:r w:rsidR="002338DF">
        <w:t>Документации о закупке</w:t>
      </w:r>
      <w:r w:rsidR="00C20F72" w:rsidRPr="004E1CD1">
        <w:t xml:space="preserve">), </w:t>
      </w:r>
      <w:r w:rsidR="006848F8" w:rsidRPr="006848F8">
        <w:t xml:space="preserve">Величина удельной стоимости за единицу (вид) работ </w:t>
      </w:r>
      <w:bookmarkStart w:id="42" w:name="_GoBack"/>
      <w:bookmarkEnd w:id="42"/>
      <w:r w:rsidR="00BD5A78" w:rsidRPr="004E1CD1">
        <w:t>(Приложение № 1</w:t>
      </w:r>
      <w:r w:rsidR="00BD5A78">
        <w:t>.</w:t>
      </w:r>
      <w:r w:rsidR="00BD5A78">
        <w:t>2</w:t>
      </w:r>
      <w:r w:rsidR="00BD5A78">
        <w:t>.</w:t>
      </w:r>
      <w:r w:rsidR="00BD5A78" w:rsidRPr="004E1CD1">
        <w:t xml:space="preserve"> к </w:t>
      </w:r>
      <w:r w:rsidR="00BD5A78">
        <w:t>Документации о закупке</w:t>
      </w:r>
      <w:r w:rsidR="00BD5A78" w:rsidRPr="004E1CD1">
        <w:t xml:space="preserve">), </w:t>
      </w:r>
      <w:r w:rsidRPr="004E1CD1">
        <w:t xml:space="preserve">проект договора (Приложение № 2 к </w:t>
      </w:r>
      <w:r w:rsidR="002338DF">
        <w:t>Документации о закупке</w:t>
      </w:r>
      <w:r w:rsidRPr="004E1CD1">
        <w:t xml:space="preserve">), форма заявки на участие в закупке (Приложение № 3 к </w:t>
      </w:r>
      <w:r w:rsidR="002338DF">
        <w:t>Документации о закупке</w:t>
      </w:r>
      <w:r w:rsidRPr="004E1CD1">
        <w:t>),</w:t>
      </w:r>
      <w:r w:rsidR="002338DF">
        <w:t xml:space="preserve"> </w:t>
      </w:r>
      <w:r w:rsidR="00BD5A78" w:rsidRPr="00BD5A78">
        <w:t xml:space="preserve">Порядок оценки и сопоставления заявок </w:t>
      </w:r>
      <w:r w:rsidR="000573F8" w:rsidRPr="004E1CD1">
        <w:t>(Приложени</w:t>
      </w:r>
      <w:r w:rsidR="00BD5A78">
        <w:t xml:space="preserve">е </w:t>
      </w:r>
      <w:r w:rsidR="000573F8" w:rsidRPr="004E1CD1">
        <w:t>№</w:t>
      </w:r>
      <w:r w:rsidR="00BD5A78">
        <w:t xml:space="preserve"> </w:t>
      </w:r>
      <w:r w:rsidR="000573F8" w:rsidRPr="004E1CD1">
        <w:t xml:space="preserve">4 к </w:t>
      </w:r>
      <w:r w:rsidR="002338DF">
        <w:t>Документации о закупке</w:t>
      </w:r>
      <w:r w:rsidR="000573F8" w:rsidRPr="004E1CD1">
        <w:t>)</w:t>
      </w:r>
      <w:r w:rsidRPr="004E1CD1">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к </w:t>
      </w:r>
      <w:r w:rsidR="002338DF">
        <w:t>Документации о закупке</w:t>
      </w:r>
      <w:r w:rsidRPr="004E1CD1">
        <w:t>)</w:t>
      </w:r>
      <w:r w:rsidR="00373528" w:rsidRPr="004E1CD1">
        <w:t xml:space="preserve">, форма запроса на разъяснение </w:t>
      </w:r>
      <w:r w:rsidR="00373528" w:rsidRPr="004E1CD1">
        <w:lastRenderedPageBreak/>
        <w:t xml:space="preserve">документации о закупке (Приложение № 6 к </w:t>
      </w:r>
      <w:r w:rsidR="002338DF">
        <w:t>Документации о закупке</w:t>
      </w:r>
      <w:r w:rsidR="00373528" w:rsidRPr="004E1CD1">
        <w:t>)</w:t>
      </w:r>
      <w:r w:rsidR="00700C49" w:rsidRPr="004E1CD1">
        <w:t xml:space="preserve">, </w:t>
      </w:r>
      <w:bookmarkStart w:id="43" w:name="_РАЗДЕЛ_III._ФОРМЫ"/>
      <w:bookmarkEnd w:id="43"/>
      <w:r w:rsidR="00110220" w:rsidRPr="004E1CD1">
        <w:t>Декларация о соответствии</w:t>
      </w:r>
      <w:r w:rsidR="00110220">
        <w:t xml:space="preserve"> участника закупки критериям отнесения к субъектам малого и среднего предпринимательства (Приложение №7 </w:t>
      </w:r>
      <w:r w:rsidR="00110220" w:rsidRPr="00B30748">
        <w:t xml:space="preserve">к </w:t>
      </w:r>
      <w:r w:rsidR="00110220">
        <w:t xml:space="preserve">настоящей Документации о закупке), </w:t>
      </w:r>
      <w:r w:rsidR="00110220" w:rsidRPr="004A02DC">
        <w:t>План привлечения субподрядчиков (соисполнителей) из числа субъектов малого и среднего предпринимательства</w:t>
      </w:r>
      <w:r w:rsidR="00110220">
        <w:t xml:space="preserve"> (Приложение №8 </w:t>
      </w:r>
      <w:r w:rsidR="00110220" w:rsidRPr="00B30748">
        <w:t xml:space="preserve">к </w:t>
      </w:r>
      <w:r w:rsidR="00110220">
        <w:t>настоящей Документации о закупке).</w:t>
      </w:r>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0D4" w:rsidRDefault="00DD20D4" w:rsidP="0014229A">
      <w:r>
        <w:separator/>
      </w:r>
    </w:p>
  </w:endnote>
  <w:endnote w:type="continuationSeparator" w:id="0">
    <w:p w:rsidR="00DD20D4" w:rsidRDefault="00DD20D4"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Free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0D4" w:rsidRDefault="00DD20D4" w:rsidP="0014229A">
      <w:r>
        <w:separator/>
      </w:r>
    </w:p>
  </w:footnote>
  <w:footnote w:type="continuationSeparator" w:id="0">
    <w:p w:rsidR="00DD20D4" w:rsidRDefault="00DD20D4"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6726" w:rsidRDefault="00F06726">
    <w:pPr>
      <w:pStyle w:val="a6"/>
      <w:jc w:val="center"/>
    </w:pPr>
    <w:r>
      <w:fldChar w:fldCharType="begin"/>
    </w:r>
    <w:r>
      <w:instrText>PAGE   \* MERGEFORMAT</w:instrText>
    </w:r>
    <w:r>
      <w:fldChar w:fldCharType="separate"/>
    </w:r>
    <w:r w:rsidR="006848F8">
      <w:rPr>
        <w:noProof/>
      </w:rPr>
      <w:t>1</w:t>
    </w:r>
    <w:r>
      <w:fldChar w:fldCharType="end"/>
    </w:r>
  </w:p>
  <w:p w:rsidR="00F06726" w:rsidRDefault="00F0672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F145E"/>
    <w:multiLevelType w:val="hybridMultilevel"/>
    <w:tmpl w:val="3D50AB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1FAB28B2"/>
    <w:multiLevelType w:val="hybridMultilevel"/>
    <w:tmpl w:val="433CDEE6"/>
    <w:lvl w:ilvl="0" w:tplc="E0E449CA">
      <w:start w:val="1"/>
      <w:numFmt w:val="decimal"/>
      <w:lvlText w:val="%1."/>
      <w:lvlJc w:val="left"/>
      <w:pPr>
        <w:ind w:left="720" w:hanging="360"/>
      </w:pPr>
      <w:rPr>
        <w:rFonts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4990A3C"/>
    <w:multiLevelType w:val="hybridMultilevel"/>
    <w:tmpl w:val="E9944F3E"/>
    <w:lvl w:ilvl="0" w:tplc="E73ECC1C">
      <w:start w:val="1"/>
      <w:numFmt w:val="decimal"/>
      <w:lvlText w:val="%1."/>
      <w:lvlJc w:val="left"/>
      <w:pPr>
        <w:ind w:left="879" w:hanging="360"/>
      </w:pPr>
      <w:rPr>
        <w:rFonts w:hint="default"/>
      </w:rPr>
    </w:lvl>
    <w:lvl w:ilvl="1" w:tplc="04190019" w:tentative="1">
      <w:start w:val="1"/>
      <w:numFmt w:val="lowerLetter"/>
      <w:lvlText w:val="%2."/>
      <w:lvlJc w:val="left"/>
      <w:pPr>
        <w:ind w:left="1599" w:hanging="360"/>
      </w:pPr>
    </w:lvl>
    <w:lvl w:ilvl="2" w:tplc="0419001B" w:tentative="1">
      <w:start w:val="1"/>
      <w:numFmt w:val="lowerRoman"/>
      <w:lvlText w:val="%3."/>
      <w:lvlJc w:val="right"/>
      <w:pPr>
        <w:ind w:left="2319" w:hanging="180"/>
      </w:pPr>
    </w:lvl>
    <w:lvl w:ilvl="3" w:tplc="0419000F" w:tentative="1">
      <w:start w:val="1"/>
      <w:numFmt w:val="decimal"/>
      <w:lvlText w:val="%4."/>
      <w:lvlJc w:val="left"/>
      <w:pPr>
        <w:ind w:left="3039" w:hanging="360"/>
      </w:pPr>
    </w:lvl>
    <w:lvl w:ilvl="4" w:tplc="04190019" w:tentative="1">
      <w:start w:val="1"/>
      <w:numFmt w:val="lowerLetter"/>
      <w:lvlText w:val="%5."/>
      <w:lvlJc w:val="left"/>
      <w:pPr>
        <w:ind w:left="3759" w:hanging="360"/>
      </w:pPr>
    </w:lvl>
    <w:lvl w:ilvl="5" w:tplc="0419001B" w:tentative="1">
      <w:start w:val="1"/>
      <w:numFmt w:val="lowerRoman"/>
      <w:lvlText w:val="%6."/>
      <w:lvlJc w:val="right"/>
      <w:pPr>
        <w:ind w:left="4479" w:hanging="180"/>
      </w:pPr>
    </w:lvl>
    <w:lvl w:ilvl="6" w:tplc="0419000F" w:tentative="1">
      <w:start w:val="1"/>
      <w:numFmt w:val="decimal"/>
      <w:lvlText w:val="%7."/>
      <w:lvlJc w:val="left"/>
      <w:pPr>
        <w:ind w:left="5199" w:hanging="360"/>
      </w:pPr>
    </w:lvl>
    <w:lvl w:ilvl="7" w:tplc="04190019" w:tentative="1">
      <w:start w:val="1"/>
      <w:numFmt w:val="lowerLetter"/>
      <w:lvlText w:val="%8."/>
      <w:lvlJc w:val="left"/>
      <w:pPr>
        <w:ind w:left="5919" w:hanging="360"/>
      </w:pPr>
    </w:lvl>
    <w:lvl w:ilvl="8" w:tplc="0419001B" w:tentative="1">
      <w:start w:val="1"/>
      <w:numFmt w:val="lowerRoman"/>
      <w:lvlText w:val="%9."/>
      <w:lvlJc w:val="right"/>
      <w:pPr>
        <w:ind w:left="6639" w:hanging="180"/>
      </w:pPr>
    </w:lvl>
  </w:abstractNum>
  <w:abstractNum w:abstractNumId="21"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2"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5860C3"/>
    <w:multiLevelType w:val="multilevel"/>
    <w:tmpl w:val="B03216E8"/>
    <w:lvl w:ilvl="0">
      <w:start w:val="1"/>
      <w:numFmt w:val="decimal"/>
      <w:lvlText w:val="%1."/>
      <w:lvlJc w:val="left"/>
      <w:pPr>
        <w:ind w:left="644" w:hanging="360"/>
      </w:p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4"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5"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30"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4"/>
  </w:num>
  <w:num w:numId="2">
    <w:abstractNumId w:val="35"/>
  </w:num>
  <w:num w:numId="3">
    <w:abstractNumId w:val="42"/>
  </w:num>
  <w:num w:numId="4">
    <w:abstractNumId w:val="1"/>
  </w:num>
  <w:num w:numId="5">
    <w:abstractNumId w:val="22"/>
  </w:num>
  <w:num w:numId="6">
    <w:abstractNumId w:val="40"/>
  </w:num>
  <w:num w:numId="7">
    <w:abstractNumId w:val="4"/>
  </w:num>
  <w:num w:numId="8">
    <w:abstractNumId w:val="28"/>
  </w:num>
  <w:num w:numId="9">
    <w:abstractNumId w:val="23"/>
  </w:num>
  <w:num w:numId="10">
    <w:abstractNumId w:val="11"/>
  </w:num>
  <w:num w:numId="11">
    <w:abstractNumId w:val="2"/>
  </w:num>
  <w:num w:numId="12">
    <w:abstractNumId w:val="32"/>
  </w:num>
  <w:num w:numId="13">
    <w:abstractNumId w:val="15"/>
  </w:num>
  <w:num w:numId="14">
    <w:abstractNumId w:val="21"/>
  </w:num>
  <w:num w:numId="15">
    <w:abstractNumId w:val="43"/>
  </w:num>
  <w:num w:numId="16">
    <w:abstractNumId w:val="45"/>
  </w:num>
  <w:num w:numId="17">
    <w:abstractNumId w:val="26"/>
  </w:num>
  <w:num w:numId="18">
    <w:abstractNumId w:val="38"/>
  </w:num>
  <w:num w:numId="19">
    <w:abstractNumId w:val="41"/>
  </w:num>
  <w:num w:numId="20">
    <w:abstractNumId w:val="36"/>
  </w:num>
  <w:num w:numId="21">
    <w:abstractNumId w:val="37"/>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33"/>
  </w:num>
  <w:num w:numId="26">
    <w:abstractNumId w:val="8"/>
  </w:num>
  <w:num w:numId="27">
    <w:abstractNumId w:val="31"/>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4"/>
  </w:num>
  <w:num w:numId="33">
    <w:abstractNumId w:val="18"/>
  </w:num>
  <w:num w:numId="34">
    <w:abstractNumId w:val="29"/>
  </w:num>
  <w:num w:numId="35">
    <w:abstractNumId w:val="19"/>
  </w:num>
  <w:num w:numId="36">
    <w:abstractNumId w:val="27"/>
  </w:num>
  <w:num w:numId="37">
    <w:abstractNumId w:val="25"/>
  </w:num>
  <w:num w:numId="38">
    <w:abstractNumId w:val="7"/>
  </w:num>
  <w:num w:numId="39">
    <w:abstractNumId w:val="27"/>
  </w:num>
  <w:num w:numId="40">
    <w:abstractNumId w:val="6"/>
  </w:num>
  <w:num w:numId="41">
    <w:abstractNumId w:val="14"/>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0"/>
  </w:num>
  <w:num w:numId="45">
    <w:abstractNumId w:val="0"/>
  </w:num>
  <w:num w:numId="46">
    <w:abstractNumId w:val="20"/>
  </w:num>
  <w:num w:numId="4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02911"/>
    <w:rsid w:val="00043536"/>
    <w:rsid w:val="000450CE"/>
    <w:rsid w:val="000515D0"/>
    <w:rsid w:val="000520BD"/>
    <w:rsid w:val="00052FFB"/>
    <w:rsid w:val="00055701"/>
    <w:rsid w:val="000573F8"/>
    <w:rsid w:val="00063084"/>
    <w:rsid w:val="00064DCD"/>
    <w:rsid w:val="00074155"/>
    <w:rsid w:val="00093E9C"/>
    <w:rsid w:val="000A4ECA"/>
    <w:rsid w:val="000B3861"/>
    <w:rsid w:val="000B701C"/>
    <w:rsid w:val="000D3236"/>
    <w:rsid w:val="000D6510"/>
    <w:rsid w:val="000E0120"/>
    <w:rsid w:val="000F4823"/>
    <w:rsid w:val="000F78F8"/>
    <w:rsid w:val="00100911"/>
    <w:rsid w:val="00110220"/>
    <w:rsid w:val="00112C2D"/>
    <w:rsid w:val="00113692"/>
    <w:rsid w:val="00113911"/>
    <w:rsid w:val="001141D4"/>
    <w:rsid w:val="00136DCB"/>
    <w:rsid w:val="0014229A"/>
    <w:rsid w:val="00155152"/>
    <w:rsid w:val="00156B64"/>
    <w:rsid w:val="00163CAA"/>
    <w:rsid w:val="0016466D"/>
    <w:rsid w:val="00170C43"/>
    <w:rsid w:val="00180158"/>
    <w:rsid w:val="001836A2"/>
    <w:rsid w:val="0018723D"/>
    <w:rsid w:val="001964B6"/>
    <w:rsid w:val="001A1D35"/>
    <w:rsid w:val="001A694B"/>
    <w:rsid w:val="001B4383"/>
    <w:rsid w:val="001B7CDD"/>
    <w:rsid w:val="001B7D6B"/>
    <w:rsid w:val="001C03F0"/>
    <w:rsid w:val="001D1A17"/>
    <w:rsid w:val="001D2667"/>
    <w:rsid w:val="001D4AA4"/>
    <w:rsid w:val="001F0F34"/>
    <w:rsid w:val="001F4569"/>
    <w:rsid w:val="001F6203"/>
    <w:rsid w:val="001F7110"/>
    <w:rsid w:val="001F753A"/>
    <w:rsid w:val="00204117"/>
    <w:rsid w:val="00207B77"/>
    <w:rsid w:val="002338DF"/>
    <w:rsid w:val="00250E6E"/>
    <w:rsid w:val="0025373F"/>
    <w:rsid w:val="00255E3F"/>
    <w:rsid w:val="0026485E"/>
    <w:rsid w:val="002738CC"/>
    <w:rsid w:val="00294822"/>
    <w:rsid w:val="0029710F"/>
    <w:rsid w:val="002D059D"/>
    <w:rsid w:val="002D7BA3"/>
    <w:rsid w:val="002F66B7"/>
    <w:rsid w:val="003042B3"/>
    <w:rsid w:val="00307B34"/>
    <w:rsid w:val="0032055F"/>
    <w:rsid w:val="00320B09"/>
    <w:rsid w:val="00323FCB"/>
    <w:rsid w:val="00330856"/>
    <w:rsid w:val="0033356E"/>
    <w:rsid w:val="003564E0"/>
    <w:rsid w:val="0036186B"/>
    <w:rsid w:val="00373528"/>
    <w:rsid w:val="0037496E"/>
    <w:rsid w:val="00393AC3"/>
    <w:rsid w:val="003B25CB"/>
    <w:rsid w:val="003C5771"/>
    <w:rsid w:val="003D30E5"/>
    <w:rsid w:val="003D535D"/>
    <w:rsid w:val="003E3508"/>
    <w:rsid w:val="00401F71"/>
    <w:rsid w:val="00407A1E"/>
    <w:rsid w:val="00411612"/>
    <w:rsid w:val="00411D7E"/>
    <w:rsid w:val="0043434A"/>
    <w:rsid w:val="0043526C"/>
    <w:rsid w:val="00444079"/>
    <w:rsid w:val="00457380"/>
    <w:rsid w:val="00461440"/>
    <w:rsid w:val="00472E82"/>
    <w:rsid w:val="00476009"/>
    <w:rsid w:val="00477580"/>
    <w:rsid w:val="00485703"/>
    <w:rsid w:val="004A4B87"/>
    <w:rsid w:val="004B1900"/>
    <w:rsid w:val="004C05AA"/>
    <w:rsid w:val="004E0BF0"/>
    <w:rsid w:val="004E1CD1"/>
    <w:rsid w:val="004F39F3"/>
    <w:rsid w:val="004F448D"/>
    <w:rsid w:val="004F67E8"/>
    <w:rsid w:val="00511AE4"/>
    <w:rsid w:val="00514546"/>
    <w:rsid w:val="0052473F"/>
    <w:rsid w:val="00564E54"/>
    <w:rsid w:val="005717E2"/>
    <w:rsid w:val="00574643"/>
    <w:rsid w:val="005807EB"/>
    <w:rsid w:val="00580C36"/>
    <w:rsid w:val="0058186E"/>
    <w:rsid w:val="00591BD4"/>
    <w:rsid w:val="00596AC4"/>
    <w:rsid w:val="005B0AB9"/>
    <w:rsid w:val="005C6DCB"/>
    <w:rsid w:val="005D5002"/>
    <w:rsid w:val="005E04C1"/>
    <w:rsid w:val="005E58BA"/>
    <w:rsid w:val="005E63CD"/>
    <w:rsid w:val="005F6199"/>
    <w:rsid w:val="006351F8"/>
    <w:rsid w:val="0065112F"/>
    <w:rsid w:val="0065239C"/>
    <w:rsid w:val="00660B32"/>
    <w:rsid w:val="00664530"/>
    <w:rsid w:val="0067117F"/>
    <w:rsid w:val="00674ECD"/>
    <w:rsid w:val="006848F8"/>
    <w:rsid w:val="0068660C"/>
    <w:rsid w:val="006A1B56"/>
    <w:rsid w:val="006B7711"/>
    <w:rsid w:val="006C0CCF"/>
    <w:rsid w:val="006D105E"/>
    <w:rsid w:val="006D79AD"/>
    <w:rsid w:val="006F1C74"/>
    <w:rsid w:val="006F7F47"/>
    <w:rsid w:val="00700C49"/>
    <w:rsid w:val="00706E4A"/>
    <w:rsid w:val="007444B9"/>
    <w:rsid w:val="0074653E"/>
    <w:rsid w:val="007727F3"/>
    <w:rsid w:val="007756F2"/>
    <w:rsid w:val="00782A7C"/>
    <w:rsid w:val="0078652E"/>
    <w:rsid w:val="00786892"/>
    <w:rsid w:val="007919B0"/>
    <w:rsid w:val="007A354A"/>
    <w:rsid w:val="007B75FC"/>
    <w:rsid w:val="007D3CA5"/>
    <w:rsid w:val="007E34B5"/>
    <w:rsid w:val="00802C06"/>
    <w:rsid w:val="0081488C"/>
    <w:rsid w:val="008220FD"/>
    <w:rsid w:val="008239AB"/>
    <w:rsid w:val="0083262D"/>
    <w:rsid w:val="0083542D"/>
    <w:rsid w:val="00852B1E"/>
    <w:rsid w:val="00863254"/>
    <w:rsid w:val="008A40EB"/>
    <w:rsid w:val="008C6A98"/>
    <w:rsid w:val="008E2A64"/>
    <w:rsid w:val="008F7F2C"/>
    <w:rsid w:val="0090169A"/>
    <w:rsid w:val="00930590"/>
    <w:rsid w:val="00940BC2"/>
    <w:rsid w:val="0094496F"/>
    <w:rsid w:val="00947E82"/>
    <w:rsid w:val="009A662F"/>
    <w:rsid w:val="00A02B2E"/>
    <w:rsid w:val="00A27D60"/>
    <w:rsid w:val="00A314E4"/>
    <w:rsid w:val="00A4349C"/>
    <w:rsid w:val="00A571E0"/>
    <w:rsid w:val="00A667E3"/>
    <w:rsid w:val="00A74D88"/>
    <w:rsid w:val="00A824D3"/>
    <w:rsid w:val="00AA7F32"/>
    <w:rsid w:val="00AB0FBA"/>
    <w:rsid w:val="00AB4C5C"/>
    <w:rsid w:val="00AB6B99"/>
    <w:rsid w:val="00AD6F23"/>
    <w:rsid w:val="00AE2B57"/>
    <w:rsid w:val="00AE4373"/>
    <w:rsid w:val="00AE5D62"/>
    <w:rsid w:val="00AE7C03"/>
    <w:rsid w:val="00B050BF"/>
    <w:rsid w:val="00B06285"/>
    <w:rsid w:val="00B37EB4"/>
    <w:rsid w:val="00B43C24"/>
    <w:rsid w:val="00B50EAE"/>
    <w:rsid w:val="00B53825"/>
    <w:rsid w:val="00BA7B82"/>
    <w:rsid w:val="00BC2601"/>
    <w:rsid w:val="00BD1872"/>
    <w:rsid w:val="00BD5A78"/>
    <w:rsid w:val="00C07723"/>
    <w:rsid w:val="00C12BDF"/>
    <w:rsid w:val="00C158B2"/>
    <w:rsid w:val="00C20F72"/>
    <w:rsid w:val="00C27DFA"/>
    <w:rsid w:val="00C327CC"/>
    <w:rsid w:val="00C43545"/>
    <w:rsid w:val="00C675FE"/>
    <w:rsid w:val="00C708D6"/>
    <w:rsid w:val="00C71870"/>
    <w:rsid w:val="00C77202"/>
    <w:rsid w:val="00C776A0"/>
    <w:rsid w:val="00C84DFD"/>
    <w:rsid w:val="00C85350"/>
    <w:rsid w:val="00C92A83"/>
    <w:rsid w:val="00CA5980"/>
    <w:rsid w:val="00CA65D4"/>
    <w:rsid w:val="00CC3862"/>
    <w:rsid w:val="00CD28E7"/>
    <w:rsid w:val="00CF4DB2"/>
    <w:rsid w:val="00D04439"/>
    <w:rsid w:val="00D203BC"/>
    <w:rsid w:val="00D21BA8"/>
    <w:rsid w:val="00D23C2C"/>
    <w:rsid w:val="00D42621"/>
    <w:rsid w:val="00D4565D"/>
    <w:rsid w:val="00D50302"/>
    <w:rsid w:val="00D576D1"/>
    <w:rsid w:val="00D664AA"/>
    <w:rsid w:val="00D86AA5"/>
    <w:rsid w:val="00D94587"/>
    <w:rsid w:val="00D97FAB"/>
    <w:rsid w:val="00DB2617"/>
    <w:rsid w:val="00DD10AB"/>
    <w:rsid w:val="00DD20D4"/>
    <w:rsid w:val="00E1078C"/>
    <w:rsid w:val="00E23978"/>
    <w:rsid w:val="00E245A7"/>
    <w:rsid w:val="00E42B67"/>
    <w:rsid w:val="00E435EA"/>
    <w:rsid w:val="00E637F2"/>
    <w:rsid w:val="00E73739"/>
    <w:rsid w:val="00E738A5"/>
    <w:rsid w:val="00E74D2C"/>
    <w:rsid w:val="00E75FC5"/>
    <w:rsid w:val="00EA1830"/>
    <w:rsid w:val="00EA4B7C"/>
    <w:rsid w:val="00EB346C"/>
    <w:rsid w:val="00EC1385"/>
    <w:rsid w:val="00ED6883"/>
    <w:rsid w:val="00ED7BA7"/>
    <w:rsid w:val="00EF33D2"/>
    <w:rsid w:val="00F0140F"/>
    <w:rsid w:val="00F06726"/>
    <w:rsid w:val="00F11969"/>
    <w:rsid w:val="00F13CAC"/>
    <w:rsid w:val="00F17D4A"/>
    <w:rsid w:val="00F32C8B"/>
    <w:rsid w:val="00F3413C"/>
    <w:rsid w:val="00F40DD0"/>
    <w:rsid w:val="00F51061"/>
    <w:rsid w:val="00F57F6D"/>
    <w:rsid w:val="00F65720"/>
    <w:rsid w:val="00F81D86"/>
    <w:rsid w:val="00FC0B02"/>
    <w:rsid w:val="00FC7FAE"/>
    <w:rsid w:val="00FE2A10"/>
    <w:rsid w:val="00FF61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59CCB9-5BE8-45EF-A255-E738455F4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5373F"/>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B43C24"/>
    <w:rPr>
      <w:rFonts w:ascii="Tahoma" w:hAnsi="Tahoma" w:cs="Tahoma" w:hint="default"/>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26291">
      <w:bodyDiv w:val="1"/>
      <w:marLeft w:val="0"/>
      <w:marRight w:val="0"/>
      <w:marTop w:val="0"/>
      <w:marBottom w:val="0"/>
      <w:divBdr>
        <w:top w:val="none" w:sz="0" w:space="0" w:color="auto"/>
        <w:left w:val="none" w:sz="0" w:space="0" w:color="auto"/>
        <w:bottom w:val="none" w:sz="0" w:space="0" w:color="auto"/>
        <w:right w:val="none" w:sz="0" w:space="0" w:color="auto"/>
      </w:divBdr>
      <w:divsChild>
        <w:div w:id="1503079670">
          <w:marLeft w:val="0"/>
          <w:marRight w:val="0"/>
          <w:marTop w:val="0"/>
          <w:marBottom w:val="0"/>
          <w:divBdr>
            <w:top w:val="none" w:sz="0" w:space="0" w:color="auto"/>
            <w:left w:val="none" w:sz="0" w:space="0" w:color="auto"/>
            <w:bottom w:val="none" w:sz="0" w:space="0" w:color="auto"/>
            <w:right w:val="none" w:sz="0" w:space="0" w:color="auto"/>
          </w:divBdr>
        </w:div>
      </w:divsChild>
    </w:div>
    <w:div w:id="481389911">
      <w:bodyDiv w:val="1"/>
      <w:marLeft w:val="0"/>
      <w:marRight w:val="0"/>
      <w:marTop w:val="0"/>
      <w:marBottom w:val="0"/>
      <w:divBdr>
        <w:top w:val="none" w:sz="0" w:space="0" w:color="auto"/>
        <w:left w:val="none" w:sz="0" w:space="0" w:color="auto"/>
        <w:bottom w:val="none" w:sz="0" w:space="0" w:color="auto"/>
        <w:right w:val="none" w:sz="0" w:space="0" w:color="auto"/>
      </w:divBdr>
    </w:div>
    <w:div w:id="1046297803">
      <w:bodyDiv w:val="1"/>
      <w:marLeft w:val="0"/>
      <w:marRight w:val="0"/>
      <w:marTop w:val="0"/>
      <w:marBottom w:val="0"/>
      <w:divBdr>
        <w:top w:val="none" w:sz="0" w:space="0" w:color="auto"/>
        <w:left w:val="none" w:sz="0" w:space="0" w:color="auto"/>
        <w:bottom w:val="none" w:sz="0" w:space="0" w:color="auto"/>
        <w:right w:val="none" w:sz="0" w:space="0" w:color="auto"/>
      </w:divBdr>
      <w:divsChild>
        <w:div w:id="493226013">
          <w:marLeft w:val="0"/>
          <w:marRight w:val="0"/>
          <w:marTop w:val="0"/>
          <w:marBottom w:val="0"/>
          <w:divBdr>
            <w:top w:val="none" w:sz="0" w:space="0" w:color="auto"/>
            <w:left w:val="none" w:sz="0" w:space="0" w:color="auto"/>
            <w:bottom w:val="none" w:sz="0" w:space="0" w:color="auto"/>
            <w:right w:val="none" w:sz="0" w:space="0" w:color="auto"/>
          </w:divBdr>
        </w:div>
      </w:divsChild>
    </w:div>
    <w:div w:id="181155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3C4BD7-D2E7-47CC-94A1-B10AA4D3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24</Pages>
  <Words>8989</Words>
  <Characters>51241</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10</cp:revision>
  <cp:lastPrinted>2016-08-05T07:17:00Z</cp:lastPrinted>
  <dcterms:created xsi:type="dcterms:W3CDTF">2016-02-19T06:08:00Z</dcterms:created>
  <dcterms:modified xsi:type="dcterms:W3CDTF">2016-08-05T07:22:00Z</dcterms:modified>
</cp:coreProperties>
</file>